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AA1C9" w14:textId="77777777" w:rsidR="00797C23" w:rsidRPr="00297A00" w:rsidRDefault="00797C23" w:rsidP="00797C23">
      <w:pPr>
        <w:jc w:val="center"/>
        <w:rPr>
          <w:b/>
          <w:smallCaps/>
        </w:rPr>
      </w:pPr>
    </w:p>
    <w:p w14:paraId="589D3FE9" w14:textId="77777777" w:rsidR="00797C23" w:rsidRPr="00BA2078" w:rsidRDefault="00797C23" w:rsidP="00797C23">
      <w:pPr>
        <w:pStyle w:val="Cmsor1"/>
        <w:spacing w:before="120"/>
        <w:jc w:val="center"/>
        <w:rPr>
          <w:b/>
          <w:smallCaps/>
          <w:sz w:val="28"/>
        </w:rPr>
      </w:pPr>
      <w:bookmarkStart w:id="0" w:name="_Toc381688754"/>
      <w:r w:rsidRPr="0073659A">
        <w:rPr>
          <w:b/>
          <w:smallCaps/>
          <w:sz w:val="28"/>
        </w:rPr>
        <w:t>III. Szerződéstervezet</w:t>
      </w:r>
      <w:r>
        <w:rPr>
          <w:b/>
          <w:smallCaps/>
          <w:sz w:val="28"/>
        </w:rPr>
        <w:t xml:space="preserve"> </w:t>
      </w:r>
      <w:bookmarkEnd w:id="0"/>
    </w:p>
    <w:p w14:paraId="23A9A7B6" w14:textId="77777777" w:rsidR="00797C23" w:rsidRDefault="00797C23" w:rsidP="00797C23">
      <w:pPr>
        <w:tabs>
          <w:tab w:val="right" w:leader="underscore" w:pos="8820"/>
        </w:tabs>
        <w:jc w:val="both"/>
        <w:rPr>
          <w:b/>
          <w:bCs/>
          <w:sz w:val="22"/>
          <w:szCs w:val="22"/>
        </w:rPr>
      </w:pPr>
    </w:p>
    <w:p w14:paraId="3E93BCCC" w14:textId="77777777" w:rsidR="00797C23" w:rsidRPr="0073659A" w:rsidRDefault="00797C23" w:rsidP="00797C23">
      <w:pPr>
        <w:tabs>
          <w:tab w:val="right" w:leader="underscore" w:pos="8820"/>
        </w:tabs>
        <w:jc w:val="both"/>
        <w:rPr>
          <w:b/>
          <w:bCs/>
          <w:sz w:val="22"/>
          <w:szCs w:val="22"/>
        </w:rPr>
      </w:pPr>
    </w:p>
    <w:p w14:paraId="44BEA31E" w14:textId="77777777" w:rsidR="00797C23" w:rsidRDefault="00797C23" w:rsidP="00797C23">
      <w:pPr>
        <w:ind w:left="360"/>
        <w:jc w:val="right"/>
        <w:rPr>
          <w:b/>
          <w:bCs/>
        </w:rPr>
      </w:pPr>
    </w:p>
    <w:p w14:paraId="60849AE6" w14:textId="77777777" w:rsidR="00797C23" w:rsidRPr="00D05FBF" w:rsidRDefault="00797C23" w:rsidP="00797C23">
      <w:pPr>
        <w:pStyle w:val="Cm"/>
        <w:rPr>
          <w:rFonts w:ascii="Times New Roman félkövér" w:eastAsia="Arial Unicode MS" w:hAnsi="Times New Roman félkövér" w:cs="Mangal" w:hint="eastAsia"/>
          <w:bCs/>
          <w:smallCaps/>
          <w:kern w:val="24"/>
          <w:sz w:val="28"/>
          <w:szCs w:val="28"/>
          <w:lang w:eastAsia="hi-IN" w:bidi="hi-IN"/>
        </w:rPr>
      </w:pPr>
      <w:r w:rsidRPr="00D05FBF">
        <w:rPr>
          <w:rFonts w:ascii="Times New Roman félkövér" w:eastAsia="Arial Unicode MS" w:hAnsi="Times New Roman félkövér" w:cs="Mangal"/>
          <w:bCs/>
          <w:smallCaps/>
          <w:kern w:val="24"/>
          <w:sz w:val="28"/>
          <w:szCs w:val="28"/>
          <w:lang w:eastAsia="hi-IN" w:bidi="hi-IN"/>
        </w:rPr>
        <w:t xml:space="preserve">Adásvételi </w:t>
      </w:r>
      <w:r>
        <w:rPr>
          <w:rFonts w:ascii="Times New Roman félkövér" w:eastAsia="Arial Unicode MS" w:hAnsi="Times New Roman félkövér" w:cs="Mangal"/>
          <w:bCs/>
          <w:smallCaps/>
          <w:kern w:val="24"/>
          <w:sz w:val="28"/>
          <w:szCs w:val="28"/>
          <w:lang w:eastAsia="hi-IN" w:bidi="hi-IN"/>
        </w:rPr>
        <w:t>keret</w:t>
      </w:r>
      <w:r w:rsidRPr="00D05FBF">
        <w:rPr>
          <w:rFonts w:ascii="Times New Roman félkövér" w:eastAsia="Arial Unicode MS" w:hAnsi="Times New Roman félkövér" w:cs="Mangal"/>
          <w:bCs/>
          <w:smallCaps/>
          <w:kern w:val="24"/>
          <w:sz w:val="28"/>
          <w:szCs w:val="28"/>
          <w:lang w:eastAsia="hi-IN" w:bidi="hi-IN"/>
        </w:rPr>
        <w:t>szerződés</w:t>
      </w:r>
    </w:p>
    <w:p w14:paraId="5A376410" w14:textId="77777777" w:rsidR="00797C23" w:rsidRPr="00D05FBF" w:rsidRDefault="00797C23" w:rsidP="00797C23">
      <w:pPr>
        <w:jc w:val="center"/>
      </w:pPr>
    </w:p>
    <w:p w14:paraId="1A0692FB" w14:textId="77777777" w:rsidR="00797C23" w:rsidRPr="00D05FBF" w:rsidRDefault="00797C23" w:rsidP="00797C23">
      <w:pPr>
        <w:widowControl w:val="0"/>
        <w:autoSpaceDE w:val="0"/>
        <w:autoSpaceDN w:val="0"/>
        <w:adjustRightInd w:val="0"/>
        <w:jc w:val="both"/>
      </w:pPr>
      <w:r w:rsidRPr="00D05FBF">
        <w:t>amely létrejött</w:t>
      </w:r>
    </w:p>
    <w:p w14:paraId="09416082" w14:textId="77777777" w:rsidR="00797C23" w:rsidRPr="00D05FBF" w:rsidRDefault="00797C23" w:rsidP="00797C23">
      <w:pPr>
        <w:widowControl w:val="0"/>
        <w:autoSpaceDE w:val="0"/>
        <w:autoSpaceDN w:val="0"/>
        <w:adjustRightInd w:val="0"/>
        <w:jc w:val="both"/>
      </w:pPr>
      <w:r w:rsidRPr="00D05FBF">
        <w:t xml:space="preserve">egyrészről </w:t>
      </w:r>
    </w:p>
    <w:tbl>
      <w:tblPr>
        <w:tblW w:w="0" w:type="auto"/>
        <w:jc w:val="right"/>
        <w:tblLayout w:type="fixed"/>
        <w:tblCellMar>
          <w:left w:w="0" w:type="dxa"/>
          <w:right w:w="0" w:type="dxa"/>
        </w:tblCellMar>
        <w:tblLook w:val="0000" w:firstRow="0" w:lastRow="0" w:firstColumn="0" w:lastColumn="0" w:noHBand="0" w:noVBand="0"/>
      </w:tblPr>
      <w:tblGrid>
        <w:gridCol w:w="2269"/>
        <w:gridCol w:w="6236"/>
      </w:tblGrid>
      <w:tr w:rsidR="00797C23" w:rsidRPr="00D05FBF" w14:paraId="39D378B8" w14:textId="77777777" w:rsidTr="00976B99">
        <w:trPr>
          <w:jc w:val="right"/>
        </w:trPr>
        <w:tc>
          <w:tcPr>
            <w:tcW w:w="2269" w:type="dxa"/>
            <w:tcBorders>
              <w:top w:val="nil"/>
              <w:left w:val="nil"/>
              <w:bottom w:val="nil"/>
              <w:right w:val="nil"/>
            </w:tcBorders>
          </w:tcPr>
          <w:p w14:paraId="2C200CFB" w14:textId="77777777" w:rsidR="00797C23" w:rsidRPr="00D05FBF" w:rsidRDefault="00797C23" w:rsidP="00976B99">
            <w:pPr>
              <w:widowControl w:val="0"/>
              <w:autoSpaceDE w:val="0"/>
              <w:autoSpaceDN w:val="0"/>
              <w:adjustRightInd w:val="0"/>
              <w:jc w:val="both"/>
            </w:pPr>
          </w:p>
        </w:tc>
        <w:tc>
          <w:tcPr>
            <w:tcW w:w="6236" w:type="dxa"/>
            <w:tcBorders>
              <w:top w:val="nil"/>
              <w:left w:val="nil"/>
              <w:bottom w:val="nil"/>
              <w:right w:val="nil"/>
            </w:tcBorders>
          </w:tcPr>
          <w:p w14:paraId="649EC409" w14:textId="77777777" w:rsidR="00797C23" w:rsidRPr="00D05FBF" w:rsidRDefault="00797C23" w:rsidP="00976B99">
            <w:pPr>
              <w:widowControl w:val="0"/>
              <w:autoSpaceDE w:val="0"/>
              <w:autoSpaceDN w:val="0"/>
              <w:adjustRightInd w:val="0"/>
              <w:ind w:left="59"/>
              <w:jc w:val="both"/>
              <w:rPr>
                <w:b/>
              </w:rPr>
            </w:pPr>
            <w:r w:rsidRPr="00D05FBF">
              <w:rPr>
                <w:b/>
              </w:rPr>
              <w:t>DAKÖV Dabas és Környéke Vízügyi Kft.</w:t>
            </w:r>
          </w:p>
        </w:tc>
      </w:tr>
      <w:tr w:rsidR="00797C23" w:rsidRPr="00D05FBF" w14:paraId="72FDBECC" w14:textId="77777777" w:rsidTr="00976B99">
        <w:trPr>
          <w:jc w:val="right"/>
        </w:trPr>
        <w:tc>
          <w:tcPr>
            <w:tcW w:w="2269" w:type="dxa"/>
            <w:tcBorders>
              <w:top w:val="nil"/>
              <w:left w:val="nil"/>
              <w:bottom w:val="nil"/>
              <w:right w:val="nil"/>
            </w:tcBorders>
          </w:tcPr>
          <w:p w14:paraId="00CAF075" w14:textId="77777777" w:rsidR="00797C23" w:rsidRPr="00D05FBF" w:rsidRDefault="00797C23" w:rsidP="00976B99">
            <w:pPr>
              <w:widowControl w:val="0"/>
              <w:autoSpaceDE w:val="0"/>
              <w:autoSpaceDN w:val="0"/>
              <w:adjustRightInd w:val="0"/>
              <w:jc w:val="both"/>
            </w:pPr>
            <w:r w:rsidRPr="00D05FBF">
              <w:t>Székhelye:</w:t>
            </w:r>
          </w:p>
        </w:tc>
        <w:tc>
          <w:tcPr>
            <w:tcW w:w="6236" w:type="dxa"/>
            <w:tcBorders>
              <w:top w:val="nil"/>
              <w:left w:val="nil"/>
              <w:bottom w:val="nil"/>
              <w:right w:val="nil"/>
            </w:tcBorders>
          </w:tcPr>
          <w:p w14:paraId="0477622B" w14:textId="77777777" w:rsidR="00797C23" w:rsidRPr="00D05FBF" w:rsidRDefault="00797C23" w:rsidP="00976B99">
            <w:pPr>
              <w:widowControl w:val="0"/>
              <w:autoSpaceDE w:val="0"/>
              <w:autoSpaceDN w:val="0"/>
              <w:adjustRightInd w:val="0"/>
              <w:ind w:left="59"/>
              <w:jc w:val="both"/>
            </w:pPr>
            <w:r w:rsidRPr="00D05FBF">
              <w:t>2370 Dabas, Széchenyi u. 3.</w:t>
            </w:r>
          </w:p>
        </w:tc>
      </w:tr>
      <w:tr w:rsidR="00797C23" w:rsidRPr="00D05FBF" w14:paraId="0B2C3BD7" w14:textId="77777777" w:rsidTr="00976B99">
        <w:trPr>
          <w:jc w:val="right"/>
        </w:trPr>
        <w:tc>
          <w:tcPr>
            <w:tcW w:w="2269" w:type="dxa"/>
            <w:tcBorders>
              <w:top w:val="nil"/>
              <w:left w:val="nil"/>
              <w:bottom w:val="nil"/>
              <w:right w:val="nil"/>
            </w:tcBorders>
          </w:tcPr>
          <w:p w14:paraId="0B8D7FC6" w14:textId="77777777" w:rsidR="00797C23" w:rsidRPr="00D05FBF" w:rsidRDefault="00797C23" w:rsidP="00976B99">
            <w:pPr>
              <w:widowControl w:val="0"/>
              <w:autoSpaceDE w:val="0"/>
              <w:autoSpaceDN w:val="0"/>
              <w:adjustRightInd w:val="0"/>
              <w:jc w:val="both"/>
            </w:pPr>
            <w:r w:rsidRPr="00D05FBF">
              <w:t>Cégjegyzékszáma:</w:t>
            </w:r>
          </w:p>
        </w:tc>
        <w:tc>
          <w:tcPr>
            <w:tcW w:w="6236" w:type="dxa"/>
            <w:tcBorders>
              <w:top w:val="nil"/>
              <w:left w:val="nil"/>
              <w:bottom w:val="nil"/>
              <w:right w:val="nil"/>
            </w:tcBorders>
          </w:tcPr>
          <w:p w14:paraId="4E6B731F" w14:textId="77777777" w:rsidR="00797C23" w:rsidRPr="00D05FBF" w:rsidRDefault="00797C23" w:rsidP="00976B99">
            <w:pPr>
              <w:widowControl w:val="0"/>
              <w:autoSpaceDE w:val="0"/>
              <w:autoSpaceDN w:val="0"/>
              <w:adjustRightInd w:val="0"/>
              <w:ind w:left="59"/>
            </w:pPr>
            <w:r w:rsidRPr="00D05FBF">
              <w:t>13-09-066171</w:t>
            </w:r>
          </w:p>
        </w:tc>
      </w:tr>
      <w:tr w:rsidR="00797C23" w:rsidRPr="00D05FBF" w14:paraId="6065FE54" w14:textId="77777777" w:rsidTr="00976B99">
        <w:trPr>
          <w:jc w:val="right"/>
        </w:trPr>
        <w:tc>
          <w:tcPr>
            <w:tcW w:w="2269" w:type="dxa"/>
            <w:tcBorders>
              <w:top w:val="nil"/>
              <w:left w:val="nil"/>
              <w:bottom w:val="nil"/>
              <w:right w:val="nil"/>
            </w:tcBorders>
          </w:tcPr>
          <w:p w14:paraId="3B0056D6" w14:textId="77777777" w:rsidR="00797C23" w:rsidRPr="00D05FBF" w:rsidRDefault="00797C23" w:rsidP="00976B99">
            <w:pPr>
              <w:widowControl w:val="0"/>
              <w:autoSpaceDE w:val="0"/>
              <w:autoSpaceDN w:val="0"/>
              <w:adjustRightInd w:val="0"/>
              <w:jc w:val="both"/>
            </w:pPr>
            <w:r w:rsidRPr="00D05FBF">
              <w:t>Adószám:</w:t>
            </w:r>
          </w:p>
        </w:tc>
        <w:tc>
          <w:tcPr>
            <w:tcW w:w="6236" w:type="dxa"/>
            <w:tcBorders>
              <w:top w:val="nil"/>
              <w:left w:val="nil"/>
              <w:bottom w:val="nil"/>
              <w:right w:val="nil"/>
            </w:tcBorders>
          </w:tcPr>
          <w:p w14:paraId="17101E45" w14:textId="77777777" w:rsidR="00797C23" w:rsidRPr="00D05FBF" w:rsidRDefault="00797C23" w:rsidP="00976B99">
            <w:pPr>
              <w:widowControl w:val="0"/>
              <w:autoSpaceDE w:val="0"/>
              <w:autoSpaceDN w:val="0"/>
              <w:adjustRightInd w:val="0"/>
              <w:ind w:left="59"/>
            </w:pPr>
            <w:r w:rsidRPr="00D05FBF">
              <w:t>10800870-2-13</w:t>
            </w:r>
          </w:p>
        </w:tc>
      </w:tr>
      <w:tr w:rsidR="00797C23" w:rsidRPr="00D05FBF" w14:paraId="01822BA1" w14:textId="77777777" w:rsidTr="00976B99">
        <w:trPr>
          <w:jc w:val="right"/>
        </w:trPr>
        <w:tc>
          <w:tcPr>
            <w:tcW w:w="2269" w:type="dxa"/>
            <w:tcBorders>
              <w:top w:val="nil"/>
              <w:left w:val="nil"/>
              <w:bottom w:val="nil"/>
              <w:right w:val="nil"/>
            </w:tcBorders>
          </w:tcPr>
          <w:p w14:paraId="43DABE5F" w14:textId="77777777" w:rsidR="00797C23" w:rsidRPr="00D05FBF" w:rsidRDefault="00797C23" w:rsidP="00976B99">
            <w:pPr>
              <w:widowControl w:val="0"/>
              <w:autoSpaceDE w:val="0"/>
              <w:autoSpaceDN w:val="0"/>
              <w:adjustRightInd w:val="0"/>
              <w:jc w:val="both"/>
            </w:pPr>
            <w:r w:rsidRPr="00D05FBF">
              <w:t>Statisztikai számjel:</w:t>
            </w:r>
          </w:p>
        </w:tc>
        <w:tc>
          <w:tcPr>
            <w:tcW w:w="6236" w:type="dxa"/>
            <w:tcBorders>
              <w:top w:val="nil"/>
              <w:left w:val="nil"/>
              <w:bottom w:val="nil"/>
              <w:right w:val="nil"/>
            </w:tcBorders>
          </w:tcPr>
          <w:p w14:paraId="39C624E5" w14:textId="77777777" w:rsidR="00797C23" w:rsidRPr="00D05FBF" w:rsidRDefault="00797C23" w:rsidP="00976B99">
            <w:pPr>
              <w:widowControl w:val="0"/>
              <w:autoSpaceDE w:val="0"/>
              <w:autoSpaceDN w:val="0"/>
              <w:adjustRightInd w:val="0"/>
              <w:ind w:left="59"/>
            </w:pPr>
            <w:r w:rsidRPr="00D05FBF">
              <w:t>10800870-3600-113-13</w:t>
            </w:r>
          </w:p>
        </w:tc>
      </w:tr>
      <w:tr w:rsidR="00797C23" w:rsidRPr="00D05FBF" w14:paraId="1C599DC8" w14:textId="77777777" w:rsidTr="00976B99">
        <w:trPr>
          <w:jc w:val="right"/>
        </w:trPr>
        <w:tc>
          <w:tcPr>
            <w:tcW w:w="2269" w:type="dxa"/>
            <w:tcBorders>
              <w:top w:val="nil"/>
              <w:left w:val="nil"/>
              <w:bottom w:val="nil"/>
              <w:right w:val="nil"/>
            </w:tcBorders>
          </w:tcPr>
          <w:p w14:paraId="79D06912" w14:textId="77777777" w:rsidR="00797C23" w:rsidRPr="00D05FBF" w:rsidRDefault="00797C23" w:rsidP="00976B99">
            <w:pPr>
              <w:widowControl w:val="0"/>
              <w:autoSpaceDE w:val="0"/>
              <w:autoSpaceDN w:val="0"/>
              <w:adjustRightInd w:val="0"/>
              <w:jc w:val="both"/>
            </w:pPr>
            <w:r w:rsidRPr="00D05FBF">
              <w:t>Számlázási cím:</w:t>
            </w:r>
          </w:p>
        </w:tc>
        <w:tc>
          <w:tcPr>
            <w:tcW w:w="6236" w:type="dxa"/>
            <w:tcBorders>
              <w:top w:val="nil"/>
              <w:left w:val="nil"/>
              <w:bottom w:val="nil"/>
              <w:right w:val="nil"/>
            </w:tcBorders>
          </w:tcPr>
          <w:p w14:paraId="4B5BD079" w14:textId="77777777" w:rsidR="00797C23" w:rsidRPr="00D05FBF" w:rsidRDefault="00797C23" w:rsidP="00976B99">
            <w:pPr>
              <w:widowControl w:val="0"/>
              <w:autoSpaceDE w:val="0"/>
              <w:autoSpaceDN w:val="0"/>
              <w:adjustRightInd w:val="0"/>
              <w:ind w:left="59"/>
            </w:pPr>
          </w:p>
        </w:tc>
      </w:tr>
      <w:tr w:rsidR="00797C23" w:rsidRPr="00D05FBF" w14:paraId="39D38740" w14:textId="77777777" w:rsidTr="00976B99">
        <w:trPr>
          <w:jc w:val="right"/>
        </w:trPr>
        <w:tc>
          <w:tcPr>
            <w:tcW w:w="2269" w:type="dxa"/>
            <w:tcBorders>
              <w:top w:val="nil"/>
              <w:left w:val="nil"/>
              <w:bottom w:val="nil"/>
              <w:right w:val="nil"/>
            </w:tcBorders>
          </w:tcPr>
          <w:p w14:paraId="3506C3BE" w14:textId="77777777" w:rsidR="00797C23" w:rsidRPr="00D05FBF" w:rsidRDefault="00797C23" w:rsidP="00976B99">
            <w:pPr>
              <w:widowControl w:val="0"/>
              <w:autoSpaceDE w:val="0"/>
              <w:autoSpaceDN w:val="0"/>
              <w:adjustRightInd w:val="0"/>
              <w:jc w:val="both"/>
            </w:pPr>
            <w:r w:rsidRPr="00D05FBF">
              <w:t>Bankszámla száma:</w:t>
            </w:r>
          </w:p>
        </w:tc>
        <w:tc>
          <w:tcPr>
            <w:tcW w:w="6236" w:type="dxa"/>
            <w:tcBorders>
              <w:top w:val="nil"/>
              <w:left w:val="nil"/>
              <w:bottom w:val="nil"/>
              <w:right w:val="nil"/>
            </w:tcBorders>
          </w:tcPr>
          <w:p w14:paraId="5F9031CE" w14:textId="77777777" w:rsidR="00797C23" w:rsidRPr="00D05FBF" w:rsidRDefault="00797C23" w:rsidP="00976B99">
            <w:pPr>
              <w:widowControl w:val="0"/>
              <w:autoSpaceDE w:val="0"/>
              <w:autoSpaceDN w:val="0"/>
              <w:adjustRightInd w:val="0"/>
              <w:ind w:left="59"/>
              <w:jc w:val="both"/>
            </w:pPr>
            <w:r w:rsidRPr="00D05FBF">
              <w:t>11742166-20006620-00000000</w:t>
            </w:r>
          </w:p>
        </w:tc>
      </w:tr>
      <w:tr w:rsidR="00797C23" w:rsidRPr="00D05FBF" w14:paraId="4697943D" w14:textId="77777777" w:rsidTr="00976B99">
        <w:trPr>
          <w:jc w:val="right"/>
        </w:trPr>
        <w:tc>
          <w:tcPr>
            <w:tcW w:w="2269" w:type="dxa"/>
            <w:tcBorders>
              <w:top w:val="nil"/>
              <w:left w:val="nil"/>
              <w:bottom w:val="nil"/>
              <w:right w:val="nil"/>
            </w:tcBorders>
          </w:tcPr>
          <w:p w14:paraId="02F86CCF" w14:textId="77777777" w:rsidR="00797C23" w:rsidRPr="00D05FBF" w:rsidRDefault="00797C23" w:rsidP="00976B99">
            <w:pPr>
              <w:widowControl w:val="0"/>
              <w:autoSpaceDE w:val="0"/>
              <w:autoSpaceDN w:val="0"/>
              <w:adjustRightInd w:val="0"/>
              <w:jc w:val="both"/>
            </w:pPr>
            <w:r w:rsidRPr="00D05FBF">
              <w:t>Képviseli:</w:t>
            </w:r>
          </w:p>
        </w:tc>
        <w:tc>
          <w:tcPr>
            <w:tcW w:w="6236" w:type="dxa"/>
            <w:tcBorders>
              <w:top w:val="nil"/>
              <w:left w:val="nil"/>
              <w:bottom w:val="nil"/>
              <w:right w:val="nil"/>
            </w:tcBorders>
          </w:tcPr>
          <w:p w14:paraId="0F72EA6A" w14:textId="77777777" w:rsidR="00797C23" w:rsidRPr="00D05FBF" w:rsidRDefault="00797C23" w:rsidP="00976B99">
            <w:pPr>
              <w:widowControl w:val="0"/>
              <w:autoSpaceDE w:val="0"/>
              <w:autoSpaceDN w:val="0"/>
              <w:adjustRightInd w:val="0"/>
              <w:ind w:left="59"/>
              <w:jc w:val="both"/>
            </w:pPr>
            <w:r w:rsidRPr="00D05FBF">
              <w:t>Ritecz György ügyvezető</w:t>
            </w:r>
          </w:p>
        </w:tc>
      </w:tr>
    </w:tbl>
    <w:p w14:paraId="401ECDB0" w14:textId="77777777" w:rsidR="00797C23" w:rsidRPr="00D05FBF" w:rsidRDefault="00797C23" w:rsidP="00797C23">
      <w:pPr>
        <w:widowControl w:val="0"/>
        <w:autoSpaceDE w:val="0"/>
        <w:autoSpaceDN w:val="0"/>
        <w:adjustRightInd w:val="0"/>
        <w:jc w:val="both"/>
      </w:pPr>
      <w:r w:rsidRPr="00D05FBF">
        <w:t>mint megrendelő (továbbiakban: „</w:t>
      </w:r>
      <w:r w:rsidRPr="00D05FBF">
        <w:rPr>
          <w:bCs/>
        </w:rPr>
        <w:t>Megrendelő”)</w:t>
      </w:r>
    </w:p>
    <w:p w14:paraId="78C5B77E" w14:textId="77777777" w:rsidR="00797C23" w:rsidRPr="00D05FBF" w:rsidRDefault="00797C23" w:rsidP="00797C23">
      <w:pPr>
        <w:widowControl w:val="0"/>
        <w:autoSpaceDE w:val="0"/>
        <w:autoSpaceDN w:val="0"/>
        <w:adjustRightInd w:val="0"/>
        <w:jc w:val="both"/>
      </w:pPr>
      <w:r w:rsidRPr="00D05FBF">
        <w:t>másrészről</w:t>
      </w:r>
    </w:p>
    <w:tbl>
      <w:tblPr>
        <w:tblW w:w="0" w:type="auto"/>
        <w:jc w:val="right"/>
        <w:tblLayout w:type="fixed"/>
        <w:tblCellMar>
          <w:left w:w="0" w:type="dxa"/>
          <w:right w:w="0" w:type="dxa"/>
        </w:tblCellMar>
        <w:tblLook w:val="0000" w:firstRow="0" w:lastRow="0" w:firstColumn="0" w:lastColumn="0" w:noHBand="0" w:noVBand="0"/>
      </w:tblPr>
      <w:tblGrid>
        <w:gridCol w:w="2269"/>
        <w:gridCol w:w="6237"/>
      </w:tblGrid>
      <w:tr w:rsidR="00797C23" w:rsidRPr="00D05FBF" w14:paraId="2384CE22" w14:textId="77777777" w:rsidTr="00976B99">
        <w:trPr>
          <w:jc w:val="right"/>
        </w:trPr>
        <w:tc>
          <w:tcPr>
            <w:tcW w:w="2269" w:type="dxa"/>
            <w:tcBorders>
              <w:top w:val="nil"/>
              <w:left w:val="nil"/>
              <w:bottom w:val="nil"/>
              <w:right w:val="nil"/>
            </w:tcBorders>
          </w:tcPr>
          <w:p w14:paraId="541D65D1" w14:textId="77777777" w:rsidR="00797C23" w:rsidRPr="00D05FBF" w:rsidRDefault="00797C23" w:rsidP="00976B99">
            <w:pPr>
              <w:widowControl w:val="0"/>
              <w:autoSpaceDE w:val="0"/>
              <w:autoSpaceDN w:val="0"/>
              <w:adjustRightInd w:val="0"/>
              <w:jc w:val="both"/>
            </w:pPr>
          </w:p>
        </w:tc>
        <w:tc>
          <w:tcPr>
            <w:tcW w:w="6236" w:type="dxa"/>
            <w:tcBorders>
              <w:top w:val="nil"/>
              <w:left w:val="nil"/>
              <w:bottom w:val="nil"/>
              <w:right w:val="nil"/>
            </w:tcBorders>
          </w:tcPr>
          <w:p w14:paraId="06D7E54F" w14:textId="77777777" w:rsidR="00797C23" w:rsidRPr="00D05FBF" w:rsidRDefault="00797C23" w:rsidP="00976B99">
            <w:pPr>
              <w:widowControl w:val="0"/>
              <w:autoSpaceDE w:val="0"/>
              <w:autoSpaceDN w:val="0"/>
              <w:adjustRightInd w:val="0"/>
              <w:ind w:left="60"/>
              <w:jc w:val="both"/>
            </w:pPr>
          </w:p>
        </w:tc>
      </w:tr>
      <w:tr w:rsidR="00797C23" w:rsidRPr="00D05FBF" w14:paraId="5E824EC7" w14:textId="77777777" w:rsidTr="00976B99">
        <w:trPr>
          <w:jc w:val="right"/>
        </w:trPr>
        <w:tc>
          <w:tcPr>
            <w:tcW w:w="2268" w:type="dxa"/>
            <w:tcBorders>
              <w:top w:val="nil"/>
              <w:left w:val="nil"/>
              <w:bottom w:val="nil"/>
              <w:right w:val="nil"/>
            </w:tcBorders>
          </w:tcPr>
          <w:p w14:paraId="38E4BE4D" w14:textId="77777777" w:rsidR="00797C23" w:rsidRPr="00D05FBF" w:rsidRDefault="00797C23" w:rsidP="00976B99">
            <w:pPr>
              <w:widowControl w:val="0"/>
              <w:autoSpaceDE w:val="0"/>
              <w:autoSpaceDN w:val="0"/>
              <w:adjustRightInd w:val="0"/>
              <w:jc w:val="both"/>
            </w:pPr>
            <w:r w:rsidRPr="00D05FBF">
              <w:t>Székhelye:</w:t>
            </w:r>
          </w:p>
        </w:tc>
        <w:tc>
          <w:tcPr>
            <w:tcW w:w="6237" w:type="dxa"/>
            <w:tcBorders>
              <w:top w:val="nil"/>
              <w:left w:val="nil"/>
              <w:bottom w:val="nil"/>
              <w:right w:val="nil"/>
            </w:tcBorders>
          </w:tcPr>
          <w:p w14:paraId="3A65628B" w14:textId="77777777" w:rsidR="00797C23" w:rsidRPr="00D05FBF" w:rsidRDefault="00797C23" w:rsidP="00976B99">
            <w:pPr>
              <w:widowControl w:val="0"/>
              <w:autoSpaceDE w:val="0"/>
              <w:autoSpaceDN w:val="0"/>
              <w:adjustRightInd w:val="0"/>
              <w:ind w:left="60"/>
              <w:jc w:val="both"/>
            </w:pPr>
          </w:p>
        </w:tc>
      </w:tr>
      <w:tr w:rsidR="00797C23" w:rsidRPr="00D05FBF" w14:paraId="39C0C6B8" w14:textId="77777777" w:rsidTr="00976B99">
        <w:trPr>
          <w:jc w:val="right"/>
        </w:trPr>
        <w:tc>
          <w:tcPr>
            <w:tcW w:w="2268" w:type="dxa"/>
            <w:tcBorders>
              <w:top w:val="nil"/>
              <w:left w:val="nil"/>
              <w:bottom w:val="nil"/>
              <w:right w:val="nil"/>
            </w:tcBorders>
          </w:tcPr>
          <w:p w14:paraId="481511CB" w14:textId="77777777" w:rsidR="00797C23" w:rsidRPr="00D05FBF" w:rsidRDefault="00797C23" w:rsidP="00976B99">
            <w:pPr>
              <w:widowControl w:val="0"/>
              <w:autoSpaceDE w:val="0"/>
              <w:autoSpaceDN w:val="0"/>
              <w:adjustRightInd w:val="0"/>
              <w:jc w:val="both"/>
            </w:pPr>
            <w:r w:rsidRPr="00D05FBF">
              <w:t>Cégjegyzékszáma:</w:t>
            </w:r>
          </w:p>
        </w:tc>
        <w:tc>
          <w:tcPr>
            <w:tcW w:w="6237" w:type="dxa"/>
            <w:tcBorders>
              <w:top w:val="nil"/>
              <w:left w:val="nil"/>
              <w:bottom w:val="nil"/>
              <w:right w:val="nil"/>
            </w:tcBorders>
          </w:tcPr>
          <w:p w14:paraId="6B5868FE" w14:textId="77777777" w:rsidR="00797C23" w:rsidRPr="00D05FBF" w:rsidRDefault="00797C23" w:rsidP="00976B99">
            <w:pPr>
              <w:widowControl w:val="0"/>
              <w:autoSpaceDE w:val="0"/>
              <w:autoSpaceDN w:val="0"/>
              <w:adjustRightInd w:val="0"/>
              <w:ind w:left="60"/>
              <w:jc w:val="both"/>
            </w:pPr>
          </w:p>
        </w:tc>
      </w:tr>
      <w:tr w:rsidR="00797C23" w:rsidRPr="00D05FBF" w14:paraId="138559B6" w14:textId="77777777" w:rsidTr="00976B99">
        <w:trPr>
          <w:jc w:val="right"/>
        </w:trPr>
        <w:tc>
          <w:tcPr>
            <w:tcW w:w="2268" w:type="dxa"/>
            <w:tcBorders>
              <w:top w:val="nil"/>
              <w:left w:val="nil"/>
              <w:bottom w:val="nil"/>
              <w:right w:val="nil"/>
            </w:tcBorders>
          </w:tcPr>
          <w:p w14:paraId="339450CB" w14:textId="77777777" w:rsidR="00797C23" w:rsidRPr="00D05FBF" w:rsidRDefault="00797C23" w:rsidP="00976B99">
            <w:pPr>
              <w:widowControl w:val="0"/>
              <w:autoSpaceDE w:val="0"/>
              <w:autoSpaceDN w:val="0"/>
              <w:adjustRightInd w:val="0"/>
              <w:jc w:val="both"/>
            </w:pPr>
            <w:r w:rsidRPr="00D05FBF">
              <w:t>Adószám:</w:t>
            </w:r>
          </w:p>
        </w:tc>
        <w:tc>
          <w:tcPr>
            <w:tcW w:w="6237" w:type="dxa"/>
            <w:tcBorders>
              <w:top w:val="nil"/>
              <w:left w:val="nil"/>
              <w:bottom w:val="nil"/>
              <w:right w:val="nil"/>
            </w:tcBorders>
          </w:tcPr>
          <w:p w14:paraId="5BEC4E51" w14:textId="77777777" w:rsidR="00797C23" w:rsidRPr="00D05FBF" w:rsidRDefault="00797C23" w:rsidP="00976B99">
            <w:pPr>
              <w:widowControl w:val="0"/>
              <w:autoSpaceDE w:val="0"/>
              <w:autoSpaceDN w:val="0"/>
              <w:adjustRightInd w:val="0"/>
              <w:ind w:left="60"/>
              <w:jc w:val="both"/>
            </w:pPr>
          </w:p>
        </w:tc>
      </w:tr>
      <w:tr w:rsidR="00797C23" w:rsidRPr="00D05FBF" w14:paraId="4D83ED71" w14:textId="77777777" w:rsidTr="00976B99">
        <w:trPr>
          <w:jc w:val="right"/>
        </w:trPr>
        <w:tc>
          <w:tcPr>
            <w:tcW w:w="2268" w:type="dxa"/>
            <w:tcBorders>
              <w:top w:val="nil"/>
              <w:left w:val="nil"/>
              <w:bottom w:val="nil"/>
              <w:right w:val="nil"/>
            </w:tcBorders>
          </w:tcPr>
          <w:p w14:paraId="7DCF5E40" w14:textId="77777777" w:rsidR="00797C23" w:rsidRPr="00D05FBF" w:rsidRDefault="00797C23" w:rsidP="00976B99">
            <w:pPr>
              <w:widowControl w:val="0"/>
              <w:autoSpaceDE w:val="0"/>
              <w:autoSpaceDN w:val="0"/>
              <w:adjustRightInd w:val="0"/>
              <w:jc w:val="both"/>
            </w:pPr>
            <w:r w:rsidRPr="00D05FBF">
              <w:t>Statisztikai számjel:</w:t>
            </w:r>
          </w:p>
        </w:tc>
        <w:tc>
          <w:tcPr>
            <w:tcW w:w="6237" w:type="dxa"/>
            <w:tcBorders>
              <w:top w:val="nil"/>
              <w:left w:val="nil"/>
              <w:bottom w:val="nil"/>
              <w:right w:val="nil"/>
            </w:tcBorders>
          </w:tcPr>
          <w:p w14:paraId="175FB3DD" w14:textId="77777777" w:rsidR="00797C23" w:rsidRPr="00D05FBF" w:rsidRDefault="00797C23" w:rsidP="00976B99">
            <w:pPr>
              <w:widowControl w:val="0"/>
              <w:autoSpaceDE w:val="0"/>
              <w:autoSpaceDN w:val="0"/>
              <w:adjustRightInd w:val="0"/>
              <w:ind w:left="60"/>
              <w:jc w:val="both"/>
            </w:pPr>
          </w:p>
        </w:tc>
      </w:tr>
      <w:tr w:rsidR="00797C23" w:rsidRPr="00D05FBF" w14:paraId="36184760" w14:textId="77777777" w:rsidTr="00976B99">
        <w:trPr>
          <w:jc w:val="right"/>
        </w:trPr>
        <w:tc>
          <w:tcPr>
            <w:tcW w:w="2268" w:type="dxa"/>
            <w:tcBorders>
              <w:top w:val="nil"/>
              <w:left w:val="nil"/>
              <w:bottom w:val="nil"/>
              <w:right w:val="nil"/>
            </w:tcBorders>
          </w:tcPr>
          <w:p w14:paraId="5938DED1" w14:textId="77777777" w:rsidR="00797C23" w:rsidRPr="00D05FBF" w:rsidRDefault="00797C23" w:rsidP="00976B99">
            <w:pPr>
              <w:widowControl w:val="0"/>
              <w:autoSpaceDE w:val="0"/>
              <w:autoSpaceDN w:val="0"/>
              <w:adjustRightInd w:val="0"/>
              <w:jc w:val="both"/>
            </w:pPr>
            <w:r w:rsidRPr="00D05FBF">
              <w:t xml:space="preserve">Bankszámla száma:       </w:t>
            </w:r>
          </w:p>
        </w:tc>
        <w:tc>
          <w:tcPr>
            <w:tcW w:w="6237" w:type="dxa"/>
            <w:tcBorders>
              <w:top w:val="nil"/>
              <w:left w:val="nil"/>
              <w:bottom w:val="nil"/>
              <w:right w:val="nil"/>
            </w:tcBorders>
          </w:tcPr>
          <w:p w14:paraId="75C8DECD" w14:textId="77777777" w:rsidR="00797C23" w:rsidRPr="00D05FBF" w:rsidRDefault="00797C23" w:rsidP="00976B99">
            <w:pPr>
              <w:widowControl w:val="0"/>
              <w:autoSpaceDE w:val="0"/>
              <w:autoSpaceDN w:val="0"/>
              <w:adjustRightInd w:val="0"/>
              <w:ind w:left="60"/>
              <w:jc w:val="both"/>
            </w:pPr>
          </w:p>
        </w:tc>
      </w:tr>
      <w:tr w:rsidR="00797C23" w:rsidRPr="00D05FBF" w14:paraId="117FCDEC" w14:textId="77777777" w:rsidTr="00976B99">
        <w:trPr>
          <w:jc w:val="right"/>
        </w:trPr>
        <w:tc>
          <w:tcPr>
            <w:tcW w:w="2268" w:type="dxa"/>
            <w:tcBorders>
              <w:top w:val="nil"/>
              <w:left w:val="nil"/>
              <w:bottom w:val="nil"/>
              <w:right w:val="nil"/>
            </w:tcBorders>
          </w:tcPr>
          <w:p w14:paraId="5C76ECBD" w14:textId="77777777" w:rsidR="00797C23" w:rsidRPr="00D05FBF" w:rsidRDefault="00797C23" w:rsidP="00976B99">
            <w:pPr>
              <w:widowControl w:val="0"/>
              <w:autoSpaceDE w:val="0"/>
              <w:autoSpaceDN w:val="0"/>
              <w:adjustRightInd w:val="0"/>
              <w:jc w:val="both"/>
            </w:pPr>
            <w:r w:rsidRPr="00D05FBF">
              <w:t>Képviseli:</w:t>
            </w:r>
          </w:p>
        </w:tc>
        <w:tc>
          <w:tcPr>
            <w:tcW w:w="6237" w:type="dxa"/>
            <w:tcBorders>
              <w:top w:val="nil"/>
              <w:left w:val="nil"/>
              <w:bottom w:val="nil"/>
              <w:right w:val="nil"/>
            </w:tcBorders>
          </w:tcPr>
          <w:p w14:paraId="5964F7B5" w14:textId="77777777" w:rsidR="00797C23" w:rsidRPr="00D05FBF" w:rsidRDefault="00797C23" w:rsidP="00976B99">
            <w:pPr>
              <w:widowControl w:val="0"/>
              <w:autoSpaceDE w:val="0"/>
              <w:autoSpaceDN w:val="0"/>
              <w:adjustRightInd w:val="0"/>
              <w:ind w:left="60"/>
              <w:jc w:val="both"/>
            </w:pPr>
          </w:p>
        </w:tc>
      </w:tr>
    </w:tbl>
    <w:p w14:paraId="6F0B912D" w14:textId="77777777" w:rsidR="00797C23" w:rsidRPr="00D05FBF" w:rsidRDefault="00797C23" w:rsidP="00797C23">
      <w:pPr>
        <w:widowControl w:val="0"/>
        <w:autoSpaceDE w:val="0"/>
        <w:autoSpaceDN w:val="0"/>
        <w:adjustRightInd w:val="0"/>
        <w:jc w:val="both"/>
      </w:pPr>
      <w:r w:rsidRPr="00D05FBF">
        <w:t>mint szállító (továbbiakban: „Szállító”) között az alulírott helyen és napon, az alábbi feltételek szerint:</w:t>
      </w:r>
    </w:p>
    <w:p w14:paraId="29CD5F43" w14:textId="77777777" w:rsidR="00797C23" w:rsidRDefault="00797C23" w:rsidP="00797C23">
      <w:pPr>
        <w:jc w:val="both"/>
      </w:pPr>
    </w:p>
    <w:p w14:paraId="46CC672E" w14:textId="77777777" w:rsidR="00797C23" w:rsidRPr="00D05FBF" w:rsidRDefault="00797C23" w:rsidP="00797C23">
      <w:pPr>
        <w:jc w:val="both"/>
      </w:pPr>
    </w:p>
    <w:p w14:paraId="2A9F2162" w14:textId="77777777" w:rsidR="00797C23" w:rsidRPr="00D05FBF" w:rsidRDefault="00797C23" w:rsidP="00797C23">
      <w:pPr>
        <w:rPr>
          <w:b/>
        </w:rPr>
      </w:pPr>
      <w:r w:rsidRPr="00D05FBF">
        <w:rPr>
          <w:b/>
        </w:rPr>
        <w:t>Előzmények</w:t>
      </w:r>
    </w:p>
    <w:p w14:paraId="35D085FE" w14:textId="77777777" w:rsidR="00797C23" w:rsidRPr="00BA1EB8" w:rsidRDefault="00797C23" w:rsidP="00797C23">
      <w:pPr>
        <w:jc w:val="both"/>
        <w:rPr>
          <w:rFonts w:eastAsia="Calibri"/>
          <w:lang w:eastAsia="en-US"/>
        </w:rPr>
      </w:pPr>
      <w:r w:rsidRPr="00BB077B">
        <w:t xml:space="preserve">Megrendelő </w:t>
      </w:r>
      <w:r>
        <w:rPr>
          <w:rFonts w:eastAsia="Calibri"/>
          <w:lang w:eastAsia="en-US"/>
        </w:rPr>
        <w:t xml:space="preserve">a </w:t>
      </w:r>
      <w:r w:rsidRPr="00ED6E20">
        <w:rPr>
          <w:i/>
        </w:rPr>
        <w:t xml:space="preserve">Magyar Energetikai és Közmű-szabályozási Hivatal </w:t>
      </w:r>
      <w:r>
        <w:rPr>
          <w:i/>
        </w:rPr>
        <w:t>által jóváhagyott</w:t>
      </w:r>
      <w:r>
        <w:rPr>
          <w:rFonts w:eastAsia="Calibri"/>
          <w:lang w:eastAsia="en-US"/>
        </w:rPr>
        <w:t xml:space="preserve"> Beszerzési Szabályzatában rögzített, a </w:t>
      </w:r>
      <w:r w:rsidRPr="002F7A16">
        <w:rPr>
          <w:rFonts w:eastAsia="Calibri"/>
          <w:lang w:eastAsia="en-US"/>
        </w:rPr>
        <w:t>közbeszerzési értékhatár alatti</w:t>
      </w:r>
      <w:r>
        <w:rPr>
          <w:rFonts w:eastAsia="Calibri"/>
          <w:lang w:eastAsia="en-US"/>
        </w:rPr>
        <w:t xml:space="preserve"> beszerzésekre </w:t>
      </w:r>
      <w:r w:rsidRPr="00EA76AA">
        <w:rPr>
          <w:rFonts w:eastAsia="Calibri"/>
          <w:lang w:eastAsia="en-US"/>
        </w:rPr>
        <w:t xml:space="preserve">vonatkozó </w:t>
      </w:r>
      <w:r>
        <w:rPr>
          <w:rFonts w:eastAsia="Calibri"/>
          <w:lang w:eastAsia="en-US"/>
        </w:rPr>
        <w:t>szigorított</w:t>
      </w:r>
      <w:r w:rsidRPr="00EA76AA">
        <w:rPr>
          <w:rFonts w:eastAsia="Calibri"/>
          <w:lang w:eastAsia="en-US"/>
        </w:rPr>
        <w:t xml:space="preserve"> beszerzési eljárás szabályai </w:t>
      </w:r>
      <w:r w:rsidRPr="00A0793A">
        <w:rPr>
          <w:rFonts w:eastAsia="Calibri"/>
          <w:lang w:eastAsia="en-US"/>
        </w:rPr>
        <w:t>szerint 2018 március 27. napján</w:t>
      </w:r>
      <w:r w:rsidRPr="00EA76AA">
        <w:rPr>
          <w:rFonts w:eastAsia="Calibri"/>
          <w:lang w:eastAsia="en-US"/>
        </w:rPr>
        <w:t xml:space="preserve"> beszerzési</w:t>
      </w:r>
      <w:r w:rsidRPr="00BA1EB8">
        <w:rPr>
          <w:rFonts w:eastAsia="Calibri"/>
          <w:lang w:eastAsia="en-US"/>
        </w:rPr>
        <w:t xml:space="preserve"> eljárás</w:t>
      </w:r>
      <w:r>
        <w:rPr>
          <w:rFonts w:eastAsia="Calibri"/>
          <w:lang w:eastAsia="en-US"/>
        </w:rPr>
        <w:t xml:space="preserve"> indított </w:t>
      </w:r>
      <w:r w:rsidRPr="00BA1EB8">
        <w:rPr>
          <w:rFonts w:eastAsia="Calibri"/>
          <w:lang w:eastAsia="en-US"/>
        </w:rPr>
        <w:t xml:space="preserve">jelen </w:t>
      </w:r>
      <w:r>
        <w:rPr>
          <w:rFonts w:eastAsia="Calibri"/>
          <w:lang w:eastAsia="en-US"/>
        </w:rPr>
        <w:t>s</w:t>
      </w:r>
      <w:r w:rsidRPr="00BA1EB8">
        <w:rPr>
          <w:rFonts w:eastAsia="Calibri"/>
          <w:lang w:eastAsia="en-US"/>
        </w:rPr>
        <w:t xml:space="preserve">zerződésben foglalt </w:t>
      </w:r>
      <w:r w:rsidRPr="00D05FBF">
        <w:t>szállításra</w:t>
      </w:r>
      <w:r w:rsidRPr="00BA1EB8">
        <w:rPr>
          <w:rFonts w:eastAsia="Calibri"/>
          <w:lang w:eastAsia="en-US"/>
        </w:rPr>
        <w:t xml:space="preserve">, amelyet a </w:t>
      </w:r>
      <w:r>
        <w:rPr>
          <w:rFonts w:eastAsia="Calibri"/>
          <w:lang w:eastAsia="en-US"/>
        </w:rPr>
        <w:t>Szállító</w:t>
      </w:r>
      <w:r w:rsidRPr="00BA1EB8">
        <w:rPr>
          <w:rFonts w:eastAsia="Calibri"/>
          <w:lang w:eastAsia="en-US"/>
        </w:rPr>
        <w:t xml:space="preserve"> nyert</w:t>
      </w:r>
      <w:r>
        <w:rPr>
          <w:rFonts w:eastAsia="Calibri"/>
          <w:lang w:eastAsia="en-US"/>
        </w:rPr>
        <w:t xml:space="preserve"> meg</w:t>
      </w:r>
      <w:r w:rsidRPr="00BA1EB8">
        <w:rPr>
          <w:rFonts w:eastAsia="Calibri"/>
          <w:lang w:eastAsia="en-US"/>
        </w:rPr>
        <w:t>.</w:t>
      </w:r>
    </w:p>
    <w:p w14:paraId="1BB12F80" w14:textId="77777777" w:rsidR="00797C23" w:rsidRDefault="00797C23" w:rsidP="00797C23">
      <w:pPr>
        <w:jc w:val="both"/>
      </w:pPr>
    </w:p>
    <w:p w14:paraId="77780D40" w14:textId="77777777" w:rsidR="00797C23" w:rsidRPr="00D05FBF" w:rsidRDefault="00797C23" w:rsidP="00797C23">
      <w:pPr>
        <w:jc w:val="both"/>
      </w:pPr>
    </w:p>
    <w:p w14:paraId="53A14297" w14:textId="77777777" w:rsidR="00797C23" w:rsidRPr="00D05FBF" w:rsidRDefault="00797C23" w:rsidP="00797C23">
      <w:pPr>
        <w:numPr>
          <w:ilvl w:val="0"/>
          <w:numId w:val="7"/>
        </w:numPr>
        <w:jc w:val="both"/>
        <w:rPr>
          <w:b/>
        </w:rPr>
      </w:pPr>
      <w:r w:rsidRPr="00D05FBF">
        <w:rPr>
          <w:b/>
        </w:rPr>
        <w:t>A szerződés tárgya</w:t>
      </w:r>
    </w:p>
    <w:p w14:paraId="6C847BE3" w14:textId="77777777" w:rsidR="00797C23" w:rsidRPr="00D05FBF" w:rsidRDefault="00797C23" w:rsidP="00797C23">
      <w:pPr>
        <w:jc w:val="both"/>
        <w:rPr>
          <w:b/>
        </w:rPr>
      </w:pPr>
    </w:p>
    <w:p w14:paraId="319195EC" w14:textId="77777777" w:rsidR="00797C23" w:rsidRPr="00D05FBF" w:rsidRDefault="00797C23" w:rsidP="00797C23">
      <w:pPr>
        <w:numPr>
          <w:ilvl w:val="1"/>
          <w:numId w:val="6"/>
        </w:numPr>
        <w:ind w:left="567" w:hanging="425"/>
        <w:jc w:val="both"/>
      </w:pPr>
      <w:r w:rsidRPr="00D05FBF">
        <w:t xml:space="preserve">Megrendelő megrendeli, Szállító pedig elvállalja a jelen szerződésnek és a beszerzési eljárás iratanyagának megfelelően </w:t>
      </w:r>
    </w:p>
    <w:p w14:paraId="39314C49" w14:textId="77777777" w:rsidR="00797C23" w:rsidRPr="00D05FBF" w:rsidRDefault="00797C23" w:rsidP="00797C23">
      <w:pPr>
        <w:spacing w:before="120" w:after="120"/>
        <w:ind w:left="567"/>
        <w:jc w:val="center"/>
      </w:pPr>
      <w:r>
        <w:rPr>
          <w:b/>
        </w:rPr>
        <w:t>E</w:t>
      </w:r>
      <w:r w:rsidRPr="00CB7E9E">
        <w:rPr>
          <w:b/>
        </w:rPr>
        <w:t>gyéb és víztisztítási vegyszerek</w:t>
      </w:r>
      <w:r>
        <w:rPr>
          <w:b/>
        </w:rPr>
        <w:t xml:space="preserve"> </w:t>
      </w:r>
      <w:r w:rsidRPr="00BC639E">
        <w:rPr>
          <w:b/>
          <w:color w:val="000000"/>
        </w:rPr>
        <w:t>szállítása</w:t>
      </w:r>
      <w:r>
        <w:rPr>
          <w:b/>
          <w:color w:val="000000"/>
        </w:rPr>
        <w:t xml:space="preserve"> </w:t>
      </w:r>
      <w:r w:rsidRPr="00BC639E">
        <w:rPr>
          <w:b/>
        </w:rPr>
        <w:t>a DAKÖV Kft. teljes ellátási területén</w:t>
      </w:r>
    </w:p>
    <w:p w14:paraId="33486649" w14:textId="77777777" w:rsidR="00797C23" w:rsidRPr="00D05FBF" w:rsidRDefault="00797C23" w:rsidP="00797C23">
      <w:pPr>
        <w:spacing w:before="120"/>
        <w:ind w:left="567"/>
        <w:jc w:val="both"/>
      </w:pPr>
      <w:r w:rsidRPr="00D05FBF">
        <w:t>az ajánlattételi Felhívásban és Dokumentációban meghatározott tételes terméklistának megfelelő terméket a Szállító által benyújtott ajánlatában (továbbiakban: Ajánlat), illetve jelen Szerződésben foglalt feltételek szerint.</w:t>
      </w:r>
    </w:p>
    <w:p w14:paraId="7B88C938" w14:textId="77777777" w:rsidR="00797C23" w:rsidRPr="00D05FBF" w:rsidRDefault="00797C23" w:rsidP="00797C23">
      <w:pPr>
        <w:ind w:left="567" w:hanging="567"/>
        <w:jc w:val="both"/>
      </w:pPr>
    </w:p>
    <w:p w14:paraId="499C6D38" w14:textId="77777777" w:rsidR="00797C23" w:rsidRPr="00D05FBF" w:rsidRDefault="00797C23" w:rsidP="00797C23">
      <w:pPr>
        <w:numPr>
          <w:ilvl w:val="1"/>
          <w:numId w:val="6"/>
        </w:numPr>
        <w:ind w:left="567" w:hanging="425"/>
        <w:jc w:val="both"/>
      </w:pPr>
      <w:r w:rsidRPr="00D05FBF">
        <w:t>A terméknek maradéktalanul meg kell felelnie az ajánlattételi Felhívásban és Dokumentációban el</w:t>
      </w:r>
      <w:r w:rsidRPr="00D05FBF">
        <w:rPr>
          <w:rFonts w:hint="eastAsia"/>
        </w:rPr>
        <w:t>őí</w:t>
      </w:r>
      <w:r w:rsidRPr="00D05FBF">
        <w:t>rt m</w:t>
      </w:r>
      <w:r w:rsidRPr="00D05FBF">
        <w:rPr>
          <w:rFonts w:hint="eastAsia"/>
        </w:rPr>
        <w:t>ű</w:t>
      </w:r>
      <w:r w:rsidRPr="00D05FBF">
        <w:t xml:space="preserve">szaki követelményeknek. A szállított terméknek évszaktól </w:t>
      </w:r>
      <w:r w:rsidRPr="00D05FBF">
        <w:lastRenderedPageBreak/>
        <w:t>függetlenül alkalmasnak kell lennie az üzem m</w:t>
      </w:r>
      <w:r w:rsidRPr="00D05FBF">
        <w:rPr>
          <w:rFonts w:hint="eastAsia"/>
        </w:rPr>
        <w:t>ű</w:t>
      </w:r>
      <w:r w:rsidRPr="00D05FBF">
        <w:t>k</w:t>
      </w:r>
      <w:r w:rsidRPr="00D05FBF">
        <w:rPr>
          <w:rFonts w:hint="eastAsia"/>
        </w:rPr>
        <w:t>ö</w:t>
      </w:r>
      <w:r w:rsidRPr="00D05FBF">
        <w:t>d</w:t>
      </w:r>
      <w:r w:rsidRPr="00D05FBF">
        <w:rPr>
          <w:rFonts w:hint="eastAsia"/>
        </w:rPr>
        <w:t>é</w:t>
      </w:r>
      <w:r w:rsidRPr="00D05FBF">
        <w:t>si körében el</w:t>
      </w:r>
      <w:r w:rsidRPr="00D05FBF">
        <w:rPr>
          <w:rFonts w:hint="eastAsia"/>
        </w:rPr>
        <w:t>őí</w:t>
      </w:r>
      <w:r w:rsidRPr="00D05FBF">
        <w:t>rt min</w:t>
      </w:r>
      <w:r w:rsidRPr="00D05FBF">
        <w:rPr>
          <w:rFonts w:hint="eastAsia"/>
        </w:rPr>
        <w:t>ő</w:t>
      </w:r>
      <w:r w:rsidRPr="00D05FBF">
        <w:t>s</w:t>
      </w:r>
      <w:r w:rsidRPr="00D05FBF">
        <w:rPr>
          <w:rFonts w:hint="eastAsia"/>
        </w:rPr>
        <w:t>é</w:t>
      </w:r>
      <w:r w:rsidRPr="00D05FBF">
        <w:t>gi követelmények teljesítésére.</w:t>
      </w:r>
    </w:p>
    <w:p w14:paraId="1116CB33" w14:textId="77777777" w:rsidR="00797C23" w:rsidRPr="00D05FBF" w:rsidRDefault="00797C23" w:rsidP="00797C23">
      <w:pPr>
        <w:jc w:val="both"/>
      </w:pPr>
    </w:p>
    <w:p w14:paraId="327E0C70" w14:textId="77777777" w:rsidR="00797C23" w:rsidRPr="002C2B01" w:rsidRDefault="00797C23" w:rsidP="00797C23">
      <w:pPr>
        <w:numPr>
          <w:ilvl w:val="1"/>
          <w:numId w:val="6"/>
        </w:numPr>
        <w:ind w:left="567" w:hanging="425"/>
        <w:jc w:val="both"/>
      </w:pPr>
      <w:r w:rsidRPr="002C2B01">
        <w:t>Jelen szerződés hatálya alatt a Szállító díjtalanul biztosítja az alábbiakat:</w:t>
      </w:r>
    </w:p>
    <w:p w14:paraId="28B00546" w14:textId="77777777" w:rsidR="00797C23" w:rsidRDefault="00797C23" w:rsidP="00797C23">
      <w:pPr>
        <w:pStyle w:val="BekezdR2"/>
        <w:numPr>
          <w:ilvl w:val="0"/>
          <w:numId w:val="9"/>
        </w:numPr>
        <w:tabs>
          <w:tab w:val="clear" w:pos="1146"/>
          <w:tab w:val="clear" w:pos="9498"/>
          <w:tab w:val="left" w:pos="851"/>
        </w:tabs>
        <w:spacing w:before="0" w:after="0"/>
        <w:ind w:left="851" w:hanging="284"/>
        <w:rPr>
          <w:sz w:val="24"/>
          <w:szCs w:val="24"/>
        </w:rPr>
      </w:pPr>
      <w:r w:rsidRPr="002C2B01">
        <w:rPr>
          <w:sz w:val="24"/>
          <w:szCs w:val="24"/>
        </w:rPr>
        <w:t>alkalmazástechnikai szaktanácsadást, konzultációt</w:t>
      </w:r>
      <w:r>
        <w:rPr>
          <w:sz w:val="24"/>
          <w:szCs w:val="24"/>
        </w:rPr>
        <w:t>,</w:t>
      </w:r>
    </w:p>
    <w:p w14:paraId="03C70714" w14:textId="77777777" w:rsidR="00797C23" w:rsidRPr="002C2B01" w:rsidRDefault="00797C23" w:rsidP="00797C23">
      <w:pPr>
        <w:pStyle w:val="BekezdR2"/>
        <w:numPr>
          <w:ilvl w:val="0"/>
          <w:numId w:val="9"/>
        </w:numPr>
        <w:tabs>
          <w:tab w:val="clear" w:pos="1146"/>
          <w:tab w:val="clear" w:pos="9498"/>
          <w:tab w:val="left" w:pos="851"/>
        </w:tabs>
        <w:spacing w:before="0" w:after="0"/>
        <w:ind w:left="851" w:hanging="284"/>
        <w:rPr>
          <w:sz w:val="24"/>
          <w:szCs w:val="24"/>
        </w:rPr>
      </w:pPr>
      <w:r w:rsidRPr="00A202BD">
        <w:rPr>
          <w:sz w:val="24"/>
          <w:szCs w:val="24"/>
        </w:rPr>
        <w:t>munkavállalók oktatás</w:t>
      </w:r>
      <w:r>
        <w:rPr>
          <w:sz w:val="24"/>
          <w:szCs w:val="24"/>
        </w:rPr>
        <w:t>át</w:t>
      </w:r>
      <w:r w:rsidRPr="00A202BD">
        <w:rPr>
          <w:sz w:val="24"/>
          <w:szCs w:val="24"/>
        </w:rPr>
        <w:t xml:space="preserve"> a vegyszer felhasználásáról, biztonsági követelményekről</w:t>
      </w:r>
      <w:r w:rsidRPr="002C2B01">
        <w:rPr>
          <w:sz w:val="24"/>
          <w:szCs w:val="24"/>
        </w:rPr>
        <w:t xml:space="preserve">. </w:t>
      </w:r>
    </w:p>
    <w:p w14:paraId="05674A09" w14:textId="77777777" w:rsidR="00797C23" w:rsidRPr="00D05FBF" w:rsidRDefault="00797C23" w:rsidP="00797C23">
      <w:pPr>
        <w:pStyle w:val="Listaszerbekezds"/>
        <w:spacing w:after="0" w:line="240" w:lineRule="auto"/>
        <w:ind w:left="567"/>
        <w:jc w:val="both"/>
      </w:pPr>
    </w:p>
    <w:p w14:paraId="668FDE7C" w14:textId="77777777" w:rsidR="00797C23" w:rsidRPr="00D05FBF" w:rsidRDefault="00797C23" w:rsidP="00797C23">
      <w:pPr>
        <w:pStyle w:val="Listaszerbekezds"/>
        <w:spacing w:after="0" w:line="240" w:lineRule="auto"/>
        <w:ind w:left="567"/>
        <w:jc w:val="both"/>
      </w:pPr>
    </w:p>
    <w:p w14:paraId="38572320" w14:textId="77777777" w:rsidR="00797C23" w:rsidRPr="00D05FBF" w:rsidRDefault="00797C23" w:rsidP="00797C23">
      <w:pPr>
        <w:numPr>
          <w:ilvl w:val="0"/>
          <w:numId w:val="7"/>
        </w:numPr>
        <w:jc w:val="both"/>
        <w:rPr>
          <w:b/>
        </w:rPr>
      </w:pPr>
      <w:r w:rsidRPr="00D05FBF">
        <w:rPr>
          <w:b/>
        </w:rPr>
        <w:t xml:space="preserve">A teljesítés feltételei </w:t>
      </w:r>
    </w:p>
    <w:p w14:paraId="01EB4192" w14:textId="77777777" w:rsidR="00797C23" w:rsidRPr="00D05FBF" w:rsidRDefault="00797C23" w:rsidP="00797C23">
      <w:pPr>
        <w:autoSpaceDE w:val="0"/>
        <w:autoSpaceDN w:val="0"/>
        <w:adjustRightInd w:val="0"/>
        <w:jc w:val="both"/>
        <w:rPr>
          <w:iCs/>
        </w:rPr>
      </w:pPr>
    </w:p>
    <w:p w14:paraId="393F2155" w14:textId="77777777" w:rsidR="00797C23" w:rsidRPr="00D05FBF" w:rsidRDefault="00797C23" w:rsidP="00797C23">
      <w:pPr>
        <w:numPr>
          <w:ilvl w:val="1"/>
          <w:numId w:val="7"/>
        </w:numPr>
        <w:autoSpaceDE w:val="0"/>
        <w:autoSpaceDN w:val="0"/>
        <w:adjustRightInd w:val="0"/>
        <w:ind w:left="567"/>
        <w:jc w:val="both"/>
      </w:pPr>
      <w:r w:rsidRPr="00D05FBF">
        <w:t xml:space="preserve">A termékek leszállítását </w:t>
      </w:r>
      <w:r w:rsidRPr="00D05FBF">
        <w:rPr>
          <w:rFonts w:eastAsia="HiddenHorzOCR"/>
        </w:rPr>
        <w:t xml:space="preserve">Megrendelő </w:t>
      </w:r>
      <w:r w:rsidRPr="00D05FBF">
        <w:t xml:space="preserve">nem egyszerre, hanem a felmerült igényei szerinti lehívásokban kéri teljesíteni a </w:t>
      </w:r>
      <w:r w:rsidRPr="00D05FBF">
        <w:rPr>
          <w:rFonts w:eastAsia="HiddenHorzOCR"/>
        </w:rPr>
        <w:t xml:space="preserve">szerződés időtartama </w:t>
      </w:r>
      <w:r w:rsidRPr="00D05FBF">
        <w:t xml:space="preserve">alatt. </w:t>
      </w:r>
      <w:r w:rsidRPr="00D05FBF">
        <w:rPr>
          <w:rFonts w:eastAsia="HiddenHorzOCR"/>
        </w:rPr>
        <w:t xml:space="preserve">Megrendelő </w:t>
      </w:r>
      <w:r w:rsidRPr="00D05FBF">
        <w:t xml:space="preserve">minden szállítási </w:t>
      </w:r>
      <w:r w:rsidRPr="00D05FBF">
        <w:rPr>
          <w:rFonts w:eastAsia="HiddenHorzOCR"/>
        </w:rPr>
        <w:t xml:space="preserve">igényéről </w:t>
      </w:r>
      <w:r w:rsidRPr="00D05FBF">
        <w:t xml:space="preserve">elektronikus úton megrendelést küld Szállító 7.1. pontban megjelölt </w:t>
      </w:r>
      <w:r w:rsidRPr="00D05FBF">
        <w:rPr>
          <w:rFonts w:eastAsia="HiddenHorzOCR"/>
        </w:rPr>
        <w:t xml:space="preserve">elérhetőségei </w:t>
      </w:r>
      <w:r w:rsidRPr="00D05FBF">
        <w:t xml:space="preserve">útján, amely tartalmazza a kért termék megnevezését, mennyiségét, a szállítási </w:t>
      </w:r>
      <w:r w:rsidRPr="00D05FBF">
        <w:rPr>
          <w:rFonts w:eastAsia="HiddenHorzOCR"/>
        </w:rPr>
        <w:t xml:space="preserve">határidőt, </w:t>
      </w:r>
      <w:r w:rsidRPr="00D05FBF">
        <w:t>és a teljesítés helyét.</w:t>
      </w:r>
    </w:p>
    <w:p w14:paraId="45EE8290" w14:textId="77777777" w:rsidR="00797C23" w:rsidRPr="00D05FBF" w:rsidRDefault="00797C23" w:rsidP="00797C23">
      <w:pPr>
        <w:autoSpaceDE w:val="0"/>
        <w:autoSpaceDN w:val="0"/>
        <w:adjustRightInd w:val="0"/>
        <w:jc w:val="both"/>
      </w:pPr>
    </w:p>
    <w:p w14:paraId="6A13A022" w14:textId="77777777" w:rsidR="00797C23" w:rsidRPr="000364FF" w:rsidRDefault="00797C23" w:rsidP="00797C23">
      <w:pPr>
        <w:numPr>
          <w:ilvl w:val="1"/>
          <w:numId w:val="7"/>
        </w:numPr>
        <w:autoSpaceDE w:val="0"/>
        <w:autoSpaceDN w:val="0"/>
        <w:adjustRightInd w:val="0"/>
        <w:ind w:left="567"/>
        <w:jc w:val="both"/>
      </w:pPr>
      <w:r w:rsidRPr="00D05FBF">
        <w:t xml:space="preserve">Szállító a </w:t>
      </w:r>
      <w:r w:rsidRPr="00D05FBF">
        <w:rPr>
          <w:rFonts w:eastAsia="HiddenHorzOCR"/>
        </w:rPr>
        <w:t xml:space="preserve">Megrendelő </w:t>
      </w:r>
      <w:r w:rsidRPr="00D05FBF">
        <w:t xml:space="preserve">telephelyeire a Megrendelő által az eseti megrendeléseken jelzett </w:t>
      </w:r>
      <w:r w:rsidRPr="000364FF">
        <w:t xml:space="preserve">időpontig </w:t>
      </w:r>
      <w:r w:rsidRPr="000364FF">
        <w:rPr>
          <w:rFonts w:eastAsia="Arial Unicode MS" w:cs="Mangal"/>
          <w:bCs/>
          <w:kern w:val="1"/>
          <w:lang w:eastAsia="hi-IN" w:bidi="hi-IN"/>
        </w:rPr>
        <w:t>(amely nem lehet kevesebb, mint 5 (öt) munkanap)</w:t>
      </w:r>
      <w:r w:rsidRPr="000364FF">
        <w:t>, de legfeljebb a megrendelés Megrendelő általi megküldésétől számított legkésőbb 5 (öt) munkanapon belül köteles a megrendelt termékeket leszállítani.</w:t>
      </w:r>
    </w:p>
    <w:p w14:paraId="0DF31FAE" w14:textId="77777777" w:rsidR="00797C23" w:rsidRPr="000364FF" w:rsidRDefault="00797C23" w:rsidP="00797C23">
      <w:pPr>
        <w:autoSpaceDE w:val="0"/>
        <w:autoSpaceDN w:val="0"/>
        <w:adjustRightInd w:val="0"/>
        <w:jc w:val="both"/>
        <w:rPr>
          <w:i/>
          <w:iCs/>
        </w:rPr>
      </w:pPr>
    </w:p>
    <w:p w14:paraId="43131C32" w14:textId="77777777" w:rsidR="00797C23" w:rsidRPr="000364FF" w:rsidRDefault="00797C23" w:rsidP="00797C23">
      <w:pPr>
        <w:numPr>
          <w:ilvl w:val="1"/>
          <w:numId w:val="7"/>
        </w:numPr>
        <w:autoSpaceDE w:val="0"/>
        <w:autoSpaceDN w:val="0"/>
        <w:adjustRightInd w:val="0"/>
        <w:ind w:left="567"/>
        <w:jc w:val="both"/>
      </w:pPr>
      <w:r w:rsidRPr="000364FF">
        <w:t xml:space="preserve">Felek megállapodnak egymással, hogy Szállító a 2.2. pontban rögzítettektől eltérő módon soron kívül 3 (három) munkanapon belül köteles a Megrendelő által megrendelt termékeket kiszállítani (soron kívüli szállítás). Szállító csak az 500.000,- Ft + ÁFA, azaz ötszázezer forint plusz általános forgalmi adó összeget meghaladó mértékű megrendeléseket köteles soron kívül kiszállítani. </w:t>
      </w:r>
    </w:p>
    <w:p w14:paraId="4F2D76AA" w14:textId="77777777" w:rsidR="00797C23" w:rsidRPr="000364FF" w:rsidRDefault="00797C23" w:rsidP="00797C23">
      <w:pPr>
        <w:pStyle w:val="Listaszerbekezds"/>
        <w:spacing w:after="0"/>
        <w:rPr>
          <w:lang w:eastAsia="hu-HU"/>
        </w:rPr>
      </w:pPr>
    </w:p>
    <w:p w14:paraId="1E2E430F" w14:textId="77777777" w:rsidR="00797C23" w:rsidRPr="000364FF" w:rsidRDefault="00797C23" w:rsidP="00797C23">
      <w:pPr>
        <w:numPr>
          <w:ilvl w:val="1"/>
          <w:numId w:val="7"/>
        </w:numPr>
        <w:autoSpaceDE w:val="0"/>
        <w:autoSpaceDN w:val="0"/>
        <w:adjustRightInd w:val="0"/>
        <w:ind w:left="567"/>
        <w:jc w:val="both"/>
      </w:pPr>
      <w:r w:rsidRPr="000364FF">
        <w:t>Amennyiben a Megrendelő megrendelése alapján a Szállító teljesítési kötelezettségének esedékessége munkanapoktól eltérő hétvégi, ünnepnapra, vagy egyéb munkaszüneti napra esik, úgy Szállító az azt követő munkanapon teljesít.</w:t>
      </w:r>
    </w:p>
    <w:p w14:paraId="6FCF4E1E" w14:textId="77777777" w:rsidR="00797C23" w:rsidRPr="000364FF" w:rsidRDefault="00797C23" w:rsidP="00797C23">
      <w:pPr>
        <w:pStyle w:val="Listaszerbekezds"/>
        <w:spacing w:after="0"/>
        <w:rPr>
          <w:lang w:eastAsia="hu-HU"/>
        </w:rPr>
      </w:pPr>
    </w:p>
    <w:p w14:paraId="7EF4D386" w14:textId="77777777" w:rsidR="00797C23" w:rsidRPr="000364FF" w:rsidRDefault="00797C23" w:rsidP="00797C23">
      <w:pPr>
        <w:numPr>
          <w:ilvl w:val="1"/>
          <w:numId w:val="7"/>
        </w:numPr>
        <w:autoSpaceDE w:val="0"/>
        <w:autoSpaceDN w:val="0"/>
        <w:adjustRightInd w:val="0"/>
        <w:ind w:left="567"/>
        <w:jc w:val="both"/>
      </w:pPr>
      <w:r w:rsidRPr="000364FF">
        <w:t>Szállító tudomásul veszi, hogy a Megrendelő jelen szerződés 2. számú mellékletében meghatározott telephelyeinek címe és száma változhat a szerződés teljesítés során. Felek megállapodnak, hogy a telephelyek címének vagy számának változása a szállítói díjra nincsen kihatással, Szállító a közbeszerzési eljárásban megadott áron szállítja a vegyszereket a jelen szerződés 3.1. pontjában meghatározott időtartam alatt. Megrendelő a telephelyei címének változásáról, vagy új telephelyek létesítéséről a Szállítót megfelelő időben írásban értesíteni köteles,</w:t>
      </w:r>
      <w:r w:rsidRPr="000364FF">
        <w:rPr>
          <w:rFonts w:eastAsia="Arial Unicode MS" w:cs="Mangal"/>
          <w:bCs/>
          <w:kern w:val="1"/>
          <w:lang w:eastAsia="hi-IN" w:bidi="hi-IN"/>
        </w:rPr>
        <w:t xml:space="preserve"> vagy az eseti megrendelésében értesíti a Szállítót az új teljesítési helyről.</w:t>
      </w:r>
    </w:p>
    <w:p w14:paraId="1163BAFC" w14:textId="77777777" w:rsidR="00797C23" w:rsidRPr="000364FF" w:rsidRDefault="00797C23" w:rsidP="00797C23">
      <w:pPr>
        <w:pStyle w:val="Listaszerbekezds"/>
        <w:spacing w:after="0"/>
        <w:rPr>
          <w:lang w:eastAsia="hu-HU"/>
        </w:rPr>
      </w:pPr>
    </w:p>
    <w:p w14:paraId="3A092067" w14:textId="77777777" w:rsidR="00797C23" w:rsidRPr="000364FF" w:rsidRDefault="00797C23" w:rsidP="00797C23">
      <w:pPr>
        <w:numPr>
          <w:ilvl w:val="1"/>
          <w:numId w:val="7"/>
        </w:numPr>
        <w:autoSpaceDE w:val="0"/>
        <w:autoSpaceDN w:val="0"/>
        <w:adjustRightInd w:val="0"/>
        <w:ind w:left="567"/>
        <w:jc w:val="both"/>
      </w:pPr>
      <w:r w:rsidRPr="000364FF">
        <w:t xml:space="preserve">Szállító a Megrendelőt legalább 2 (kettő) munkanappal korábban köteles értesíteni a szállítás várható </w:t>
      </w:r>
      <w:r w:rsidRPr="000364FF">
        <w:rPr>
          <w:rFonts w:eastAsia="HiddenHorzOCR"/>
        </w:rPr>
        <w:t xml:space="preserve">időpontjáról </w:t>
      </w:r>
      <w:r w:rsidRPr="000364FF">
        <w:t xml:space="preserve">óra pontossággal úgy, hogy az </w:t>
      </w:r>
      <w:r w:rsidRPr="000364FF">
        <w:rPr>
          <w:rFonts w:eastAsia="HiddenHorzOCR"/>
        </w:rPr>
        <w:t xml:space="preserve">Megrendelő </w:t>
      </w:r>
      <w:r w:rsidRPr="000364FF">
        <w:t xml:space="preserve">munkaidején belül essen. Az értesítési kötelezettség elmulasztása esetén a szállítás és az átvétel közötti </w:t>
      </w:r>
      <w:r w:rsidRPr="000364FF">
        <w:rPr>
          <w:rFonts w:eastAsia="HiddenHorzOCR"/>
        </w:rPr>
        <w:t xml:space="preserve">időben </w:t>
      </w:r>
      <w:r w:rsidRPr="000364FF">
        <w:t xml:space="preserve">a termékek </w:t>
      </w:r>
      <w:r w:rsidRPr="000364FF">
        <w:rPr>
          <w:rFonts w:eastAsia="HiddenHorzOCR"/>
        </w:rPr>
        <w:t xml:space="preserve">őrzéséről </w:t>
      </w:r>
      <w:r w:rsidRPr="000364FF">
        <w:t xml:space="preserve">Szállító költségére és veszélyére a </w:t>
      </w:r>
      <w:r w:rsidRPr="000364FF">
        <w:rPr>
          <w:rFonts w:eastAsia="HiddenHorzOCR"/>
        </w:rPr>
        <w:t xml:space="preserve">Megrendelő </w:t>
      </w:r>
      <w:r w:rsidRPr="000364FF">
        <w:t>gondoskodik.</w:t>
      </w:r>
    </w:p>
    <w:p w14:paraId="0B2CD481" w14:textId="77777777" w:rsidR="00797C23" w:rsidRPr="000364FF" w:rsidRDefault="00797C23" w:rsidP="00797C23">
      <w:pPr>
        <w:autoSpaceDE w:val="0"/>
        <w:autoSpaceDN w:val="0"/>
        <w:adjustRightInd w:val="0"/>
        <w:jc w:val="both"/>
      </w:pPr>
    </w:p>
    <w:p w14:paraId="51E11E79" w14:textId="77777777" w:rsidR="00797C23" w:rsidRPr="000364FF" w:rsidRDefault="00797C23" w:rsidP="00797C23">
      <w:pPr>
        <w:numPr>
          <w:ilvl w:val="1"/>
          <w:numId w:val="7"/>
        </w:numPr>
        <w:autoSpaceDE w:val="0"/>
        <w:autoSpaceDN w:val="0"/>
        <w:adjustRightInd w:val="0"/>
        <w:ind w:left="567"/>
        <w:jc w:val="both"/>
      </w:pPr>
      <w:r w:rsidRPr="000364FF">
        <w:t>Szállító köteles gondoskodni a megfelelő csomagolásban történő szállításról oly módon, amely megakadályozza a sérülést, károsodást. Szállító a termékeket a kiszereléstől és csomagolástól függően raklapokon vagy tartályládában szállítani köteles.</w:t>
      </w:r>
    </w:p>
    <w:p w14:paraId="445AD7FB" w14:textId="77777777" w:rsidR="00797C23" w:rsidRPr="000364FF" w:rsidRDefault="00797C23" w:rsidP="00797C23">
      <w:pPr>
        <w:pStyle w:val="BekezdR2"/>
        <w:numPr>
          <w:ilvl w:val="0"/>
          <w:numId w:val="0"/>
        </w:numPr>
        <w:tabs>
          <w:tab w:val="clear" w:pos="1146"/>
        </w:tabs>
        <w:ind w:left="993" w:hanging="633"/>
      </w:pPr>
    </w:p>
    <w:p w14:paraId="6C1C91B8" w14:textId="77777777" w:rsidR="00797C23" w:rsidRPr="000364FF" w:rsidRDefault="00797C23" w:rsidP="00797C23">
      <w:pPr>
        <w:numPr>
          <w:ilvl w:val="1"/>
          <w:numId w:val="7"/>
        </w:numPr>
        <w:autoSpaceDE w:val="0"/>
        <w:autoSpaceDN w:val="0"/>
        <w:adjustRightInd w:val="0"/>
        <w:ind w:left="567"/>
        <w:jc w:val="both"/>
      </w:pPr>
      <w:r w:rsidRPr="000364FF">
        <w:lastRenderedPageBreak/>
        <w:t xml:space="preserve">A termék átadásakor Megrendelő írásban igazolja a leszállított termék mennyiségi átvételét. </w:t>
      </w:r>
      <w:r w:rsidRPr="000364FF">
        <w:rPr>
          <w:rFonts w:eastAsia="Arial Unicode MS" w:cs="Mangal"/>
          <w:bCs/>
          <w:kern w:val="1"/>
          <w:lang w:eastAsia="hi-IN" w:bidi="hi-IN"/>
        </w:rPr>
        <w:t>Felek rögzítik, hogy teljesítésigazolásnak a szállítólevél minősül</w:t>
      </w:r>
      <w:r w:rsidRPr="000364FF">
        <w:t>.</w:t>
      </w:r>
    </w:p>
    <w:p w14:paraId="1F0F425F" w14:textId="77777777" w:rsidR="00797C23" w:rsidRPr="000364FF" w:rsidRDefault="00797C23" w:rsidP="00797C23">
      <w:pPr>
        <w:pStyle w:val="Listaszerbekezds"/>
        <w:spacing w:after="0"/>
        <w:rPr>
          <w:lang w:eastAsia="hu-HU"/>
        </w:rPr>
      </w:pPr>
    </w:p>
    <w:p w14:paraId="2771FA2C" w14:textId="77777777" w:rsidR="00797C23" w:rsidRPr="000364FF" w:rsidRDefault="00797C23" w:rsidP="00797C23">
      <w:pPr>
        <w:numPr>
          <w:ilvl w:val="1"/>
          <w:numId w:val="7"/>
        </w:numPr>
        <w:autoSpaceDE w:val="0"/>
        <w:autoSpaceDN w:val="0"/>
        <w:adjustRightInd w:val="0"/>
        <w:ind w:left="567"/>
        <w:jc w:val="both"/>
        <w:rPr>
          <w:rFonts w:eastAsia="Arial Unicode MS" w:cs="Mangal"/>
          <w:bCs/>
          <w:kern w:val="1"/>
          <w:lang w:eastAsia="hi-IN" w:bidi="hi-IN"/>
        </w:rPr>
      </w:pPr>
      <w:r w:rsidRPr="00D05FBF">
        <w:t xml:space="preserve">A termék minőségi átvétele során Megrendelőnek nem kell vizsgálnia azokat a tulajdonságokat, amelyek minőségét tanúsítják, illetőleg amelyekre a jótállás vonatkozik. Szállító köteles </w:t>
      </w:r>
      <w:r w:rsidRPr="00D05FBF">
        <w:rPr>
          <w:rFonts w:eastAsia="Arial Unicode MS" w:cs="Mangal"/>
          <w:b/>
          <w:bCs/>
          <w:kern w:val="1"/>
          <w:lang w:eastAsia="hi-IN" w:bidi="hi-IN"/>
        </w:rPr>
        <w:t>az első</w:t>
      </w:r>
      <w:r w:rsidRPr="00D05FBF">
        <w:t xml:space="preserve"> átadáskor a termékekre vonatkozó valamennyi dokumentumot (pld: minőségtanúsításról szóló okmány, bevizsgálás alapján összetétel és megfelelőség, környezetvédelmi figyelmeztetések, egyéb </w:t>
      </w:r>
      <w:r w:rsidRPr="000364FF">
        <w:t xml:space="preserve">figyelemfelhívó piktogramok elhelyezése minden csomagolási egységen, biztonsági adatlap elhelyezése minden csomagolási egységen) a Megrendelő rendelkezésére bocsátani, </w:t>
      </w:r>
      <w:r w:rsidRPr="000364FF">
        <w:rPr>
          <w:rFonts w:eastAsia="Arial Unicode MS" w:cs="Mangal"/>
          <w:bCs/>
          <w:kern w:val="1"/>
          <w:lang w:eastAsia="hi-IN" w:bidi="hi-IN"/>
        </w:rPr>
        <w:t>ezt követően abban az esetben, ha a dokumentum tartalmában változás áll be.</w:t>
      </w:r>
    </w:p>
    <w:p w14:paraId="5A9744A5" w14:textId="77777777" w:rsidR="00797C23" w:rsidRPr="000364FF" w:rsidRDefault="00797C23" w:rsidP="00797C23">
      <w:pPr>
        <w:pStyle w:val="Listaszerbekezds"/>
        <w:spacing w:after="0"/>
        <w:ind w:left="567"/>
        <w:jc w:val="both"/>
      </w:pPr>
    </w:p>
    <w:p w14:paraId="783165E6" w14:textId="77777777" w:rsidR="00797C23" w:rsidRPr="000364FF" w:rsidRDefault="00797C23" w:rsidP="00797C23">
      <w:pPr>
        <w:numPr>
          <w:ilvl w:val="1"/>
          <w:numId w:val="7"/>
        </w:numPr>
        <w:autoSpaceDE w:val="0"/>
        <w:autoSpaceDN w:val="0"/>
        <w:adjustRightInd w:val="0"/>
        <w:ind w:left="567"/>
        <w:jc w:val="both"/>
      </w:pPr>
      <w:r w:rsidRPr="000364FF">
        <w:t>Az átvétel megtörténtével az átadott termék tekintetében a tulajdonjog és a kárveszély Megrendelőre száll át.</w:t>
      </w:r>
    </w:p>
    <w:p w14:paraId="1A1F2157" w14:textId="77777777" w:rsidR="00797C23" w:rsidRPr="000364FF" w:rsidRDefault="00797C23" w:rsidP="00797C23">
      <w:pPr>
        <w:pStyle w:val="Listaszerbekezds"/>
        <w:spacing w:after="0"/>
        <w:rPr>
          <w:lang w:eastAsia="hu-HU"/>
        </w:rPr>
      </w:pPr>
    </w:p>
    <w:p w14:paraId="374ED8F4" w14:textId="77777777" w:rsidR="00797C23" w:rsidRPr="000364FF" w:rsidRDefault="00797C23" w:rsidP="00797C23">
      <w:pPr>
        <w:numPr>
          <w:ilvl w:val="1"/>
          <w:numId w:val="7"/>
        </w:numPr>
        <w:autoSpaceDE w:val="0"/>
        <w:autoSpaceDN w:val="0"/>
        <w:adjustRightInd w:val="0"/>
        <w:ind w:left="567"/>
        <w:jc w:val="both"/>
      </w:pPr>
      <w:r w:rsidRPr="000364FF">
        <w:t>Amennyiben a mennyiségi és min</w:t>
      </w:r>
      <w:r w:rsidRPr="000364FF">
        <w:rPr>
          <w:rFonts w:hint="eastAsia"/>
        </w:rPr>
        <w:t>ő</w:t>
      </w:r>
      <w:r w:rsidRPr="000364FF">
        <w:t>s</w:t>
      </w:r>
      <w:r w:rsidRPr="000364FF">
        <w:rPr>
          <w:rFonts w:hint="eastAsia"/>
        </w:rPr>
        <w:t>é</w:t>
      </w:r>
      <w:r w:rsidRPr="000364FF">
        <w:t>gi ellen</w:t>
      </w:r>
      <w:r w:rsidRPr="000364FF">
        <w:rPr>
          <w:rFonts w:hint="eastAsia"/>
        </w:rPr>
        <w:t>ő</w:t>
      </w:r>
      <w:r w:rsidRPr="000364FF">
        <w:t>rz</w:t>
      </w:r>
      <w:r w:rsidRPr="000364FF">
        <w:rPr>
          <w:rFonts w:hint="eastAsia"/>
        </w:rPr>
        <w:t>é</w:t>
      </w:r>
      <w:r w:rsidRPr="000364FF">
        <w:t>s hibát tár fel, akkor Megrendel</w:t>
      </w:r>
      <w:r w:rsidRPr="000364FF">
        <w:rPr>
          <w:rFonts w:hint="eastAsia"/>
        </w:rPr>
        <w:t>ő</w:t>
      </w:r>
      <w:r w:rsidRPr="000364FF">
        <w:t xml:space="preserve"> Szállítót értesíti a felmerült hibákról, hiányosságokról.</w:t>
      </w:r>
    </w:p>
    <w:p w14:paraId="66E5D404" w14:textId="77777777" w:rsidR="00797C23" w:rsidRPr="000364FF" w:rsidRDefault="00797C23" w:rsidP="00797C23">
      <w:pPr>
        <w:pStyle w:val="Listaszerbekezds"/>
        <w:spacing w:after="0"/>
        <w:rPr>
          <w:lang w:eastAsia="hu-HU"/>
        </w:rPr>
      </w:pPr>
    </w:p>
    <w:p w14:paraId="1A039351" w14:textId="77777777" w:rsidR="00797C23" w:rsidRPr="000364FF" w:rsidRDefault="00797C23" w:rsidP="00797C23">
      <w:pPr>
        <w:numPr>
          <w:ilvl w:val="1"/>
          <w:numId w:val="7"/>
        </w:numPr>
        <w:autoSpaceDE w:val="0"/>
        <w:autoSpaceDN w:val="0"/>
        <w:adjustRightInd w:val="0"/>
        <w:ind w:left="567"/>
        <w:jc w:val="both"/>
      </w:pPr>
      <w:r w:rsidRPr="000364FF">
        <w:t>Megrendel</w:t>
      </w:r>
      <w:r w:rsidRPr="000364FF">
        <w:rPr>
          <w:rFonts w:hint="eastAsia"/>
        </w:rPr>
        <w:t>ő</w:t>
      </w:r>
      <w:r w:rsidRPr="000364FF">
        <w:t xml:space="preserve"> a Szállítót a hibás teljesítés észlelésekor haladéktalanul írásban értesíti, </w:t>
      </w:r>
      <w:r w:rsidRPr="000364FF">
        <w:rPr>
          <w:rFonts w:eastAsia="Arial Unicode MS" w:cs="Mangal"/>
          <w:bCs/>
          <w:kern w:val="1"/>
          <w:lang w:eastAsia="hi-IN" w:bidi="hi-IN"/>
        </w:rPr>
        <w:t xml:space="preserve">mindkét fél által aláírt </w:t>
      </w:r>
      <w:r w:rsidRPr="000364FF">
        <w:t>jegyz</w:t>
      </w:r>
      <w:r w:rsidRPr="000364FF">
        <w:rPr>
          <w:rFonts w:hint="eastAsia"/>
        </w:rPr>
        <w:t>ő</w:t>
      </w:r>
      <w:r w:rsidRPr="000364FF">
        <w:t>k</w:t>
      </w:r>
      <w:r w:rsidRPr="000364FF">
        <w:rPr>
          <w:rFonts w:hint="eastAsia"/>
        </w:rPr>
        <w:t>ö</w:t>
      </w:r>
      <w:r w:rsidRPr="000364FF">
        <w:t>nyvbe véve a hibás termékek listáját, valamint a felmerült hibákat. Szállító hibás teljesítés/jogos min</w:t>
      </w:r>
      <w:r w:rsidRPr="000364FF">
        <w:rPr>
          <w:rFonts w:hint="eastAsia"/>
        </w:rPr>
        <w:t>ő</w:t>
      </w:r>
      <w:r w:rsidRPr="000364FF">
        <w:t>s</w:t>
      </w:r>
      <w:r w:rsidRPr="000364FF">
        <w:rPr>
          <w:rFonts w:hint="eastAsia"/>
        </w:rPr>
        <w:t>é</w:t>
      </w:r>
      <w:r w:rsidRPr="000364FF">
        <w:t>gi kifogás esetén köteles Megrendel</w:t>
      </w:r>
      <w:r w:rsidRPr="000364FF">
        <w:rPr>
          <w:rFonts w:hint="eastAsia"/>
        </w:rPr>
        <w:t>ő</w:t>
      </w:r>
      <w:r w:rsidRPr="000364FF">
        <w:t xml:space="preserve"> nyilatkozata szerint, saját költségén - beleértve az elszállítás, javítás, stb. költségeket - a lehet</w:t>
      </w:r>
      <w:r w:rsidRPr="000364FF">
        <w:rPr>
          <w:rFonts w:hint="eastAsia"/>
        </w:rPr>
        <w:t>ő</w:t>
      </w:r>
      <w:r w:rsidRPr="000364FF">
        <w:t xml:space="preserve"> legrövidebb id</w:t>
      </w:r>
      <w:r w:rsidRPr="000364FF">
        <w:rPr>
          <w:rFonts w:hint="eastAsia"/>
        </w:rPr>
        <w:t>ő</w:t>
      </w:r>
      <w:r w:rsidRPr="000364FF">
        <w:t>n belül, de legk</w:t>
      </w:r>
      <w:r w:rsidRPr="000364FF">
        <w:rPr>
          <w:rFonts w:hint="eastAsia"/>
        </w:rPr>
        <w:t>é</w:t>
      </w:r>
      <w:r w:rsidRPr="000364FF">
        <w:t>s</w:t>
      </w:r>
      <w:r w:rsidRPr="000364FF">
        <w:rPr>
          <w:rFonts w:hint="eastAsia"/>
        </w:rPr>
        <w:t>ő</w:t>
      </w:r>
      <w:r w:rsidRPr="000364FF">
        <w:t>bb 8 (nyolc) naptári nap alatt a mennyiségi illetve min</w:t>
      </w:r>
      <w:r w:rsidRPr="000364FF">
        <w:rPr>
          <w:rFonts w:hint="eastAsia"/>
        </w:rPr>
        <w:t>ő</w:t>
      </w:r>
      <w:r w:rsidRPr="000364FF">
        <w:t>s</w:t>
      </w:r>
      <w:r w:rsidRPr="000364FF">
        <w:rPr>
          <w:rFonts w:hint="eastAsia"/>
        </w:rPr>
        <w:t>é</w:t>
      </w:r>
      <w:r w:rsidRPr="000364FF">
        <w:t>gi hibát elhárítani, a terméket kicserélni vagy kijavítani. Amennyiben a felmerült hibák Megrendel</w:t>
      </w:r>
      <w:r w:rsidRPr="000364FF">
        <w:rPr>
          <w:rFonts w:hint="eastAsia"/>
        </w:rPr>
        <w:t>ő</w:t>
      </w:r>
      <w:r w:rsidRPr="000364FF">
        <w:t xml:space="preserve"> elvárásainak megfelel</w:t>
      </w:r>
      <w:r w:rsidRPr="000364FF">
        <w:rPr>
          <w:rFonts w:hint="eastAsia"/>
        </w:rPr>
        <w:t>ő</w:t>
      </w:r>
      <w:r w:rsidRPr="000364FF">
        <w:t>en nem javíthatók ki, Szállító köteles a terméket – a Szerz</w:t>
      </w:r>
      <w:r w:rsidRPr="000364FF">
        <w:rPr>
          <w:rFonts w:hint="eastAsia"/>
        </w:rPr>
        <w:t>ő</w:t>
      </w:r>
      <w:r w:rsidRPr="000364FF">
        <w:t>d</w:t>
      </w:r>
      <w:r w:rsidRPr="000364FF">
        <w:rPr>
          <w:rFonts w:hint="eastAsia"/>
        </w:rPr>
        <w:t>é</w:t>
      </w:r>
      <w:r w:rsidRPr="000364FF">
        <w:t>sben vállalt szállítási hat</w:t>
      </w:r>
      <w:r w:rsidRPr="000364FF">
        <w:rPr>
          <w:rFonts w:hint="eastAsia"/>
        </w:rPr>
        <w:t>á</w:t>
      </w:r>
      <w:r w:rsidRPr="000364FF">
        <w:t>rid</w:t>
      </w:r>
      <w:r w:rsidRPr="000364FF">
        <w:rPr>
          <w:rFonts w:hint="eastAsia"/>
        </w:rPr>
        <w:t>ő</w:t>
      </w:r>
      <w:r w:rsidRPr="000364FF">
        <w:t>n belül - kicserélni. Szállító hibás vagy késedelmes teljesítésének következtében el</w:t>
      </w:r>
      <w:r w:rsidRPr="000364FF">
        <w:rPr>
          <w:rFonts w:hint="eastAsia"/>
        </w:rPr>
        <w:t>őá</w:t>
      </w:r>
      <w:r w:rsidRPr="000364FF">
        <w:t>ll</w:t>
      </w:r>
      <w:r w:rsidRPr="000364FF">
        <w:rPr>
          <w:rFonts w:hint="eastAsia"/>
        </w:rPr>
        <w:t>ó</w:t>
      </w:r>
      <w:r w:rsidRPr="000364FF">
        <w:t xml:space="preserve"> hat</w:t>
      </w:r>
      <w:r w:rsidRPr="000364FF">
        <w:rPr>
          <w:rFonts w:hint="eastAsia"/>
        </w:rPr>
        <w:t>á</w:t>
      </w:r>
      <w:r w:rsidRPr="000364FF">
        <w:t>rid</w:t>
      </w:r>
      <w:r w:rsidRPr="000364FF">
        <w:rPr>
          <w:rFonts w:hint="eastAsia"/>
        </w:rPr>
        <w:t>ő</w:t>
      </w:r>
      <w:r w:rsidRPr="000364FF">
        <w:t>-t</w:t>
      </w:r>
      <w:r w:rsidRPr="000364FF">
        <w:rPr>
          <w:rFonts w:hint="eastAsia"/>
        </w:rPr>
        <w:t>ú</w:t>
      </w:r>
      <w:r w:rsidRPr="000364FF">
        <w:t>ll</w:t>
      </w:r>
      <w:r w:rsidRPr="000364FF">
        <w:rPr>
          <w:rFonts w:hint="eastAsia"/>
        </w:rPr>
        <w:t>é</w:t>
      </w:r>
      <w:r w:rsidRPr="000364FF">
        <w:t>p</w:t>
      </w:r>
      <w:r w:rsidRPr="000364FF">
        <w:rPr>
          <w:rFonts w:hint="eastAsia"/>
        </w:rPr>
        <w:t>é</w:t>
      </w:r>
      <w:r w:rsidRPr="000364FF">
        <w:t>s esetén Megrendel</w:t>
      </w:r>
      <w:r w:rsidRPr="000364FF">
        <w:rPr>
          <w:rFonts w:hint="eastAsia"/>
        </w:rPr>
        <w:t>ő</w:t>
      </w:r>
      <w:r w:rsidRPr="000364FF">
        <w:t xml:space="preserve"> kötbér érvényesítésére jogosult. </w:t>
      </w:r>
    </w:p>
    <w:p w14:paraId="1637598E" w14:textId="77777777" w:rsidR="00797C23" w:rsidRPr="000364FF" w:rsidRDefault="00797C23" w:rsidP="00797C23">
      <w:pPr>
        <w:pStyle w:val="Listaszerbekezds"/>
        <w:spacing w:after="0"/>
        <w:rPr>
          <w:lang w:eastAsia="hu-HU"/>
        </w:rPr>
      </w:pPr>
    </w:p>
    <w:p w14:paraId="647348DE" w14:textId="77777777" w:rsidR="00797C23" w:rsidRPr="000364FF" w:rsidRDefault="00797C23" w:rsidP="00797C23">
      <w:pPr>
        <w:numPr>
          <w:ilvl w:val="1"/>
          <w:numId w:val="7"/>
        </w:numPr>
        <w:autoSpaceDE w:val="0"/>
        <w:autoSpaceDN w:val="0"/>
        <w:adjustRightInd w:val="0"/>
        <w:ind w:left="567"/>
        <w:jc w:val="both"/>
      </w:pPr>
      <w:r w:rsidRPr="000364FF">
        <w:t>Megrendel</w:t>
      </w:r>
      <w:r w:rsidRPr="000364FF">
        <w:rPr>
          <w:rFonts w:hint="eastAsia"/>
        </w:rPr>
        <w:t>ő</w:t>
      </w:r>
      <w:r w:rsidRPr="000364FF">
        <w:t xml:space="preserve"> a termék átvételét megtagadhatja, ha az nem felel meg a megrendelésben meghatározott követelményeknek. Az átvétel megtagadásának tényét, indokát, valamint a Felek ezzel kapcsolatos észrevételeit </w:t>
      </w:r>
      <w:r w:rsidRPr="000364FF">
        <w:rPr>
          <w:rFonts w:eastAsia="Arial Unicode MS" w:cs="Mangal"/>
          <w:bCs/>
          <w:kern w:val="1"/>
          <w:lang w:eastAsia="hi-IN" w:bidi="hi-IN"/>
        </w:rPr>
        <w:t>mindkét fél által aláírt</w:t>
      </w:r>
      <w:r w:rsidRPr="000364FF">
        <w:t xml:space="preserve"> jegyz</w:t>
      </w:r>
      <w:r w:rsidRPr="000364FF">
        <w:rPr>
          <w:rFonts w:hint="eastAsia"/>
        </w:rPr>
        <w:t>ő</w:t>
      </w:r>
      <w:r w:rsidRPr="000364FF">
        <w:t>k</w:t>
      </w:r>
      <w:r w:rsidRPr="000364FF">
        <w:rPr>
          <w:rFonts w:hint="eastAsia"/>
        </w:rPr>
        <w:t>ö</w:t>
      </w:r>
      <w:r w:rsidRPr="000364FF">
        <w:t>nyvben rögzíteni kell. A termék átvételének megtagadása esetén a késedelem jogkövetkezményei ugyanúgy bekövetkeznek, mintha a Szállító nem teljesített volna.</w:t>
      </w:r>
    </w:p>
    <w:p w14:paraId="35BF53E7" w14:textId="77777777" w:rsidR="00797C23" w:rsidRPr="000364FF" w:rsidRDefault="00797C23" w:rsidP="00797C23">
      <w:pPr>
        <w:pStyle w:val="Listaszerbekezds"/>
        <w:spacing w:after="0"/>
        <w:rPr>
          <w:lang w:eastAsia="hu-HU"/>
        </w:rPr>
      </w:pPr>
    </w:p>
    <w:p w14:paraId="080283F0" w14:textId="77777777" w:rsidR="00797C23" w:rsidRPr="000364FF" w:rsidRDefault="00797C23" w:rsidP="00797C23">
      <w:pPr>
        <w:numPr>
          <w:ilvl w:val="1"/>
          <w:numId w:val="7"/>
        </w:numPr>
        <w:autoSpaceDE w:val="0"/>
        <w:autoSpaceDN w:val="0"/>
        <w:adjustRightInd w:val="0"/>
        <w:ind w:left="567"/>
        <w:jc w:val="both"/>
      </w:pPr>
      <w:r w:rsidRPr="000364FF">
        <w:t>Szállító köteles a termékeket úgy szállítani, hogy a termékeket - ideértve a termékek csomagolását is - semmilyen károsodás, sérülés ne érje. Szállító köteles az összes idevonatkozó szabványt, szabályozást valamint munkavédelmi és hatósági el</w:t>
      </w:r>
      <w:r w:rsidRPr="000364FF">
        <w:rPr>
          <w:rFonts w:hint="eastAsia"/>
        </w:rPr>
        <w:t>őí</w:t>
      </w:r>
      <w:r w:rsidRPr="000364FF">
        <w:t>r</w:t>
      </w:r>
      <w:r w:rsidRPr="000364FF">
        <w:rPr>
          <w:rFonts w:hint="eastAsia"/>
        </w:rPr>
        <w:t>á</w:t>
      </w:r>
      <w:r w:rsidRPr="000364FF">
        <w:t>sokat betartani. A szállítás során keletkezett hibákért, és a termék nem megfelel</w:t>
      </w:r>
      <w:r w:rsidRPr="000364FF">
        <w:rPr>
          <w:rFonts w:hint="eastAsia"/>
        </w:rPr>
        <w:t>ő</w:t>
      </w:r>
      <w:r w:rsidRPr="000364FF">
        <w:t xml:space="preserve"> kezel</w:t>
      </w:r>
      <w:r w:rsidRPr="000364FF">
        <w:rPr>
          <w:rFonts w:hint="eastAsia"/>
        </w:rPr>
        <w:t>é</w:t>
      </w:r>
      <w:r w:rsidRPr="000364FF">
        <w:t>s</w:t>
      </w:r>
      <w:r w:rsidRPr="000364FF">
        <w:rPr>
          <w:rFonts w:hint="eastAsia"/>
        </w:rPr>
        <w:t>é</w:t>
      </w:r>
      <w:r w:rsidRPr="000364FF">
        <w:t>b</w:t>
      </w:r>
      <w:r w:rsidRPr="000364FF">
        <w:rPr>
          <w:rFonts w:hint="eastAsia"/>
        </w:rPr>
        <w:t>ő</w:t>
      </w:r>
      <w:r w:rsidRPr="000364FF">
        <w:t>l keletkez</w:t>
      </w:r>
      <w:r w:rsidRPr="000364FF">
        <w:rPr>
          <w:rFonts w:hint="eastAsia"/>
        </w:rPr>
        <w:t>ő</w:t>
      </w:r>
      <w:r w:rsidRPr="000364FF">
        <w:t xml:space="preserve"> károkért a Szállító vállalja a felel</w:t>
      </w:r>
      <w:r w:rsidRPr="000364FF">
        <w:rPr>
          <w:rFonts w:hint="eastAsia"/>
        </w:rPr>
        <w:t>ő</w:t>
      </w:r>
      <w:r w:rsidRPr="000364FF">
        <w:t>ss</w:t>
      </w:r>
      <w:r w:rsidRPr="000364FF">
        <w:rPr>
          <w:rFonts w:hint="eastAsia"/>
        </w:rPr>
        <w:t>é</w:t>
      </w:r>
      <w:r w:rsidRPr="000364FF">
        <w:t>get. Szállítót terhel továbbá minden felel</w:t>
      </w:r>
      <w:r w:rsidRPr="000364FF">
        <w:rPr>
          <w:rFonts w:hint="eastAsia"/>
        </w:rPr>
        <w:t>ő</w:t>
      </w:r>
      <w:r w:rsidRPr="000364FF">
        <w:t>ss</w:t>
      </w:r>
      <w:r w:rsidRPr="000364FF">
        <w:rPr>
          <w:rFonts w:hint="eastAsia"/>
        </w:rPr>
        <w:t>é</w:t>
      </w:r>
      <w:r w:rsidRPr="000364FF">
        <w:t>g és következmény a teljesítés során az általa el</w:t>
      </w:r>
      <w:r w:rsidRPr="000364FF">
        <w:rPr>
          <w:rFonts w:hint="eastAsia"/>
        </w:rPr>
        <w:t>ő</w:t>
      </w:r>
      <w:r w:rsidRPr="000364FF">
        <w:t>id</w:t>
      </w:r>
      <w:r w:rsidRPr="000364FF">
        <w:rPr>
          <w:rFonts w:hint="eastAsia"/>
        </w:rPr>
        <w:t>é</w:t>
      </w:r>
      <w:r w:rsidRPr="000364FF">
        <w:t xml:space="preserve">zett </w:t>
      </w:r>
      <w:r w:rsidRPr="000364FF">
        <w:rPr>
          <w:rFonts w:eastAsia="Arial Unicode MS" w:cs="Mangal"/>
          <w:bCs/>
          <w:kern w:val="1"/>
          <w:lang w:eastAsia="hi-IN" w:bidi="hi-IN"/>
        </w:rPr>
        <w:t>és a Megrendelőnek bizonyítottan okozott</w:t>
      </w:r>
      <w:r w:rsidRPr="000364FF">
        <w:t xml:space="preserve"> környezeti károsodásért vagy szennyezésért.</w:t>
      </w:r>
    </w:p>
    <w:p w14:paraId="638C3872" w14:textId="77777777" w:rsidR="00797C23" w:rsidRPr="000364FF" w:rsidRDefault="00797C23" w:rsidP="00797C23">
      <w:pPr>
        <w:pStyle w:val="Listaszerbekezds"/>
        <w:spacing w:after="0"/>
        <w:rPr>
          <w:lang w:eastAsia="hu-HU"/>
        </w:rPr>
      </w:pPr>
    </w:p>
    <w:p w14:paraId="155E5857" w14:textId="77777777" w:rsidR="00797C23" w:rsidRPr="000364FF" w:rsidRDefault="00797C23" w:rsidP="00797C23">
      <w:pPr>
        <w:numPr>
          <w:ilvl w:val="1"/>
          <w:numId w:val="7"/>
        </w:numPr>
        <w:autoSpaceDE w:val="0"/>
        <w:autoSpaceDN w:val="0"/>
        <w:adjustRightInd w:val="0"/>
        <w:ind w:left="567"/>
        <w:jc w:val="both"/>
      </w:pPr>
      <w:r w:rsidRPr="000364FF">
        <w:t>Megrendel</w:t>
      </w:r>
      <w:r w:rsidRPr="000364FF">
        <w:rPr>
          <w:rFonts w:hint="eastAsia"/>
        </w:rPr>
        <w:t>ő</w:t>
      </w:r>
      <w:r w:rsidRPr="000364FF">
        <w:t xml:space="preserve"> kifejezetten felhívja Szállító figyelmét a veszélyes áruk közúti szállításának ellen</w:t>
      </w:r>
      <w:r w:rsidRPr="000364FF">
        <w:rPr>
          <w:rFonts w:hint="eastAsia"/>
        </w:rPr>
        <w:t>ő</w:t>
      </w:r>
      <w:r w:rsidRPr="000364FF">
        <w:t>rz</w:t>
      </w:r>
      <w:r w:rsidRPr="000364FF">
        <w:rPr>
          <w:rFonts w:hint="eastAsia"/>
        </w:rPr>
        <w:t>é</w:t>
      </w:r>
      <w:r w:rsidRPr="000364FF">
        <w:t>s</w:t>
      </w:r>
      <w:r w:rsidRPr="000364FF">
        <w:rPr>
          <w:rFonts w:hint="eastAsia"/>
        </w:rPr>
        <w:t>é</w:t>
      </w:r>
      <w:r w:rsidRPr="000364FF">
        <w:t>re vonatkozó egységes eljárásról szóló 1 /2002. (1. 11.) Korm. rendelet el</w:t>
      </w:r>
      <w:r w:rsidRPr="000364FF">
        <w:rPr>
          <w:rFonts w:hint="eastAsia"/>
        </w:rPr>
        <w:t>őí</w:t>
      </w:r>
      <w:r w:rsidRPr="000364FF">
        <w:t>r</w:t>
      </w:r>
      <w:r w:rsidRPr="000364FF">
        <w:rPr>
          <w:rFonts w:hint="eastAsia"/>
        </w:rPr>
        <w:t>á</w:t>
      </w:r>
      <w:r w:rsidRPr="000364FF">
        <w:t>saira, így Megrendel</w:t>
      </w:r>
      <w:r w:rsidRPr="000364FF">
        <w:rPr>
          <w:rFonts w:hint="eastAsia"/>
        </w:rPr>
        <w:t>ő</w:t>
      </w:r>
      <w:r w:rsidRPr="000364FF">
        <w:t xml:space="preserve"> különösen de nem kizárólagosan felhívja Szállító figyelmét, miszerint amennyiben a szállítandó termék a Veszélyes Áruk Nemzetközi Közúti Szállításáról szóló Európai Megállapodás (ADR) hatálya alá tartozik, úgy Szállító köteles </w:t>
      </w:r>
      <w:r w:rsidRPr="000364FF">
        <w:lastRenderedPageBreak/>
        <w:t>gondoskodni valamennyi vonatkozó el</w:t>
      </w:r>
      <w:r w:rsidRPr="000364FF">
        <w:rPr>
          <w:rFonts w:hint="eastAsia"/>
        </w:rPr>
        <w:t>őí</w:t>
      </w:r>
      <w:r w:rsidRPr="000364FF">
        <w:t>r</w:t>
      </w:r>
      <w:r w:rsidRPr="000364FF">
        <w:rPr>
          <w:rFonts w:hint="eastAsia"/>
        </w:rPr>
        <w:t>á</w:t>
      </w:r>
      <w:r w:rsidRPr="000364FF">
        <w:t>s betartásáról saját, ill. az esetlegesen általa igénybe vett fuvarozó tekintetében.</w:t>
      </w:r>
    </w:p>
    <w:p w14:paraId="5F6FBCCC" w14:textId="77777777" w:rsidR="00797C23" w:rsidRPr="000364FF" w:rsidRDefault="00797C23" w:rsidP="00797C23">
      <w:pPr>
        <w:pStyle w:val="Listaszerbekezds"/>
        <w:spacing w:after="0"/>
        <w:rPr>
          <w:lang w:eastAsia="hu-HU"/>
        </w:rPr>
      </w:pPr>
    </w:p>
    <w:p w14:paraId="5CAACAFB" w14:textId="77777777" w:rsidR="00797C23" w:rsidRPr="000364FF" w:rsidRDefault="00797C23" w:rsidP="00797C23">
      <w:pPr>
        <w:numPr>
          <w:ilvl w:val="1"/>
          <w:numId w:val="7"/>
        </w:numPr>
        <w:autoSpaceDE w:val="0"/>
        <w:autoSpaceDN w:val="0"/>
        <w:adjustRightInd w:val="0"/>
        <w:ind w:left="567"/>
        <w:jc w:val="both"/>
      </w:pPr>
      <w:r w:rsidRPr="000364FF">
        <w:t>Szállító nem szállíthat olyan terméket, melynek lejárati ideje a szállítás után por alakú termék esetében 6 (hat) hónapon belül, folyékony alakú termék esetében 3 (három) hónapon belül lejár</w:t>
      </w:r>
      <w:r>
        <w:t xml:space="preserve"> (kivéve a Hypo vegyszer).</w:t>
      </w:r>
    </w:p>
    <w:p w14:paraId="1F39D61A" w14:textId="77777777" w:rsidR="00797C23" w:rsidRPr="000364FF" w:rsidRDefault="00797C23" w:rsidP="00797C23">
      <w:pPr>
        <w:autoSpaceDE w:val="0"/>
        <w:autoSpaceDN w:val="0"/>
        <w:adjustRightInd w:val="0"/>
        <w:ind w:left="135"/>
        <w:jc w:val="both"/>
      </w:pPr>
    </w:p>
    <w:p w14:paraId="08D771E6" w14:textId="77777777" w:rsidR="00797C23" w:rsidRPr="000364FF" w:rsidRDefault="00797C23" w:rsidP="00797C23">
      <w:pPr>
        <w:numPr>
          <w:ilvl w:val="1"/>
          <w:numId w:val="7"/>
        </w:numPr>
        <w:autoSpaceDE w:val="0"/>
        <w:autoSpaceDN w:val="0"/>
        <w:adjustRightInd w:val="0"/>
        <w:ind w:left="567"/>
        <w:jc w:val="both"/>
      </w:pPr>
      <w:r w:rsidRPr="000364FF">
        <w:t xml:space="preserve">Szállító kötelezettséget vállal arra, hogy teljesítése során a vonatkozó jogszabályokban előírt munkavédelmi, tűzvédelmi, balesetelhárítási, környezetvédelmi valamint a közterületi rendre vonatkozó előírásokat betartja, illetve betartatja. </w:t>
      </w:r>
    </w:p>
    <w:p w14:paraId="4C393ED9" w14:textId="77777777" w:rsidR="00797C23" w:rsidRPr="00D05FBF" w:rsidRDefault="00797C23" w:rsidP="00797C23">
      <w:pPr>
        <w:pStyle w:val="Listaszerbekezds"/>
        <w:spacing w:after="0" w:line="240" w:lineRule="auto"/>
        <w:ind w:left="567"/>
        <w:jc w:val="both"/>
      </w:pPr>
    </w:p>
    <w:p w14:paraId="4B2CF0CF" w14:textId="77777777" w:rsidR="00797C23" w:rsidRPr="00D05FBF" w:rsidRDefault="00797C23" w:rsidP="00797C23">
      <w:pPr>
        <w:pStyle w:val="Listaszerbekezds"/>
        <w:spacing w:after="0" w:line="240" w:lineRule="auto"/>
        <w:ind w:left="567"/>
      </w:pPr>
    </w:p>
    <w:p w14:paraId="161F1735" w14:textId="77777777" w:rsidR="00797C23" w:rsidRPr="00EA76AA" w:rsidRDefault="00797C23" w:rsidP="00797C23">
      <w:pPr>
        <w:numPr>
          <w:ilvl w:val="0"/>
          <w:numId w:val="7"/>
        </w:numPr>
        <w:jc w:val="both"/>
        <w:rPr>
          <w:b/>
        </w:rPr>
      </w:pPr>
      <w:r w:rsidRPr="00EA76AA">
        <w:rPr>
          <w:b/>
        </w:rPr>
        <w:t>A szerződés időbeli hatálya, teljesítési határidők</w:t>
      </w:r>
    </w:p>
    <w:p w14:paraId="41CA1635" w14:textId="77777777" w:rsidR="00797C23" w:rsidRPr="00EA76AA" w:rsidRDefault="00797C23" w:rsidP="00797C23">
      <w:pPr>
        <w:ind w:left="142"/>
        <w:jc w:val="both"/>
      </w:pPr>
    </w:p>
    <w:p w14:paraId="00C2D3D0" w14:textId="77777777" w:rsidR="00797C23" w:rsidRDefault="00797C23" w:rsidP="00797C23">
      <w:pPr>
        <w:numPr>
          <w:ilvl w:val="1"/>
          <w:numId w:val="7"/>
        </w:numPr>
        <w:ind w:left="567"/>
        <w:jc w:val="both"/>
      </w:pPr>
      <w:r w:rsidRPr="00EA76AA">
        <w:t xml:space="preserve">Jelen szerződést Felek </w:t>
      </w:r>
      <w:r w:rsidRPr="00EA76AA">
        <w:rPr>
          <w:bCs/>
          <w:iCs/>
          <w:color w:val="000000"/>
        </w:rPr>
        <w:t xml:space="preserve">a szerződés aláírásának napját követő </w:t>
      </w:r>
      <w:r w:rsidRPr="00EA76AA">
        <w:t>12 (tizenkettő) naptári hóna</w:t>
      </w:r>
      <w:r>
        <w:t>pra</w:t>
      </w:r>
      <w:r w:rsidRPr="00EA76AA">
        <w:t xml:space="preserve"> kötik</w:t>
      </w:r>
      <w:r>
        <w:t xml:space="preserve">, de fenntartják a jogot, a szerződés további 12 hónappal történő meghosszabbítására. (opció). </w:t>
      </w:r>
    </w:p>
    <w:p w14:paraId="4D447CE6" w14:textId="77777777" w:rsidR="00797C23" w:rsidRPr="00D05FBF" w:rsidRDefault="00797C23" w:rsidP="00797C23">
      <w:pPr>
        <w:ind w:left="567"/>
        <w:jc w:val="both"/>
      </w:pPr>
    </w:p>
    <w:p w14:paraId="57784F15" w14:textId="77777777" w:rsidR="00797C23" w:rsidRPr="00D05FBF" w:rsidRDefault="00797C23" w:rsidP="00797C23">
      <w:pPr>
        <w:numPr>
          <w:ilvl w:val="1"/>
          <w:numId w:val="7"/>
        </w:numPr>
        <w:ind w:left="567"/>
        <w:jc w:val="both"/>
      </w:pPr>
      <w:r w:rsidRPr="00D05FBF">
        <w:t>Szállító a jelen szerz</w:t>
      </w:r>
      <w:r w:rsidRPr="00D05FBF">
        <w:rPr>
          <w:rFonts w:hint="eastAsia"/>
        </w:rPr>
        <w:t>ő</w:t>
      </w:r>
      <w:r w:rsidRPr="00D05FBF">
        <w:t>d</w:t>
      </w:r>
      <w:r w:rsidRPr="00D05FBF">
        <w:rPr>
          <w:rFonts w:hint="eastAsia"/>
        </w:rPr>
        <w:t>é</w:t>
      </w:r>
      <w:r w:rsidRPr="00D05FBF">
        <w:t>sb</w:t>
      </w:r>
      <w:r w:rsidRPr="00D05FBF">
        <w:rPr>
          <w:rFonts w:hint="eastAsia"/>
        </w:rPr>
        <w:t>ő</w:t>
      </w:r>
      <w:r w:rsidRPr="00D05FBF">
        <w:t>l ered</w:t>
      </w:r>
      <w:r w:rsidRPr="00D05FBF">
        <w:rPr>
          <w:rFonts w:hint="eastAsia"/>
        </w:rPr>
        <w:t>ő</w:t>
      </w:r>
      <w:r w:rsidRPr="00D05FBF">
        <w:t xml:space="preserve"> minden konkrét megrendelést köteles 3 (három) munkanapon belül írásban visszaigazolni, megjelölve a szállítási határidőt.</w:t>
      </w:r>
    </w:p>
    <w:p w14:paraId="3D7EC187" w14:textId="77777777" w:rsidR="00797C23" w:rsidRPr="00D05FBF" w:rsidRDefault="00797C23" w:rsidP="00797C23">
      <w:pPr>
        <w:jc w:val="both"/>
      </w:pPr>
    </w:p>
    <w:p w14:paraId="42D33D45" w14:textId="77777777" w:rsidR="00797C23" w:rsidRPr="00D05FBF" w:rsidRDefault="00797C23" w:rsidP="00797C23">
      <w:pPr>
        <w:numPr>
          <w:ilvl w:val="1"/>
          <w:numId w:val="7"/>
        </w:numPr>
        <w:ind w:left="567"/>
        <w:jc w:val="both"/>
      </w:pPr>
      <w:r w:rsidRPr="00D05FBF">
        <w:t>Amennyiben Szállító a szállítási hat</w:t>
      </w:r>
      <w:r w:rsidRPr="00D05FBF">
        <w:rPr>
          <w:rFonts w:hint="eastAsia"/>
        </w:rPr>
        <w:t>á</w:t>
      </w:r>
      <w:r w:rsidRPr="00D05FBF">
        <w:t>rid</w:t>
      </w:r>
      <w:r w:rsidRPr="00D05FBF">
        <w:rPr>
          <w:rFonts w:hint="eastAsia"/>
        </w:rPr>
        <w:t>ő</w:t>
      </w:r>
      <w:r w:rsidRPr="00D05FBF">
        <w:t>t nem tudja tartani, úgy köteles haladéktalanul, az ok feltüntetésével, és a várható késedelem megjelölésével Megrendel</w:t>
      </w:r>
      <w:r w:rsidRPr="00D05FBF">
        <w:rPr>
          <w:rFonts w:hint="eastAsia"/>
        </w:rPr>
        <w:t>ő</w:t>
      </w:r>
      <w:r w:rsidRPr="00D05FBF">
        <w:t>t err</w:t>
      </w:r>
      <w:r w:rsidRPr="00D05FBF">
        <w:rPr>
          <w:rFonts w:hint="eastAsia"/>
        </w:rPr>
        <w:t>ő</w:t>
      </w:r>
      <w:r w:rsidRPr="00D05FBF">
        <w:t>l írásban tájékoztatni (továbbiakban: akad</w:t>
      </w:r>
      <w:r w:rsidRPr="00D05FBF">
        <w:rPr>
          <w:rFonts w:hint="eastAsia"/>
        </w:rPr>
        <w:t>á</w:t>
      </w:r>
      <w:r w:rsidRPr="00D05FBF">
        <w:t>lyk</w:t>
      </w:r>
      <w:r w:rsidRPr="00D05FBF">
        <w:rPr>
          <w:rFonts w:hint="eastAsia"/>
        </w:rPr>
        <w:t>ö</w:t>
      </w:r>
      <w:r w:rsidRPr="00D05FBF">
        <w:t>zl</w:t>
      </w:r>
      <w:r w:rsidRPr="00D05FBF">
        <w:rPr>
          <w:rFonts w:hint="eastAsia"/>
        </w:rPr>
        <w:t>ő</w:t>
      </w:r>
      <w:r w:rsidRPr="00D05FBF">
        <w:t xml:space="preserve"> levél). Az akad</w:t>
      </w:r>
      <w:r w:rsidRPr="00D05FBF">
        <w:rPr>
          <w:rFonts w:hint="eastAsia"/>
        </w:rPr>
        <w:t>á</w:t>
      </w:r>
      <w:r w:rsidRPr="00D05FBF">
        <w:t>lyk</w:t>
      </w:r>
      <w:r w:rsidRPr="00D05FBF">
        <w:rPr>
          <w:rFonts w:hint="eastAsia"/>
        </w:rPr>
        <w:t>ö</w:t>
      </w:r>
      <w:r w:rsidRPr="00D05FBF">
        <w:t>zl</w:t>
      </w:r>
      <w:r w:rsidRPr="00D05FBF">
        <w:rPr>
          <w:rFonts w:hint="eastAsia"/>
        </w:rPr>
        <w:t>ő</w:t>
      </w:r>
      <w:r w:rsidRPr="00D05FBF">
        <w:t xml:space="preserve"> levélben foglaltak a teljesítési hat</w:t>
      </w:r>
      <w:r w:rsidRPr="00D05FBF">
        <w:rPr>
          <w:rFonts w:hint="eastAsia"/>
        </w:rPr>
        <w:t>á</w:t>
      </w:r>
      <w:r w:rsidRPr="00D05FBF">
        <w:t>rid</w:t>
      </w:r>
      <w:r w:rsidRPr="00D05FBF">
        <w:rPr>
          <w:rFonts w:hint="eastAsia"/>
        </w:rPr>
        <w:t>ő</w:t>
      </w:r>
      <w:r w:rsidRPr="00D05FBF">
        <w:t>t nem módosítják, Megrendel</w:t>
      </w:r>
      <w:r w:rsidRPr="00D05FBF">
        <w:rPr>
          <w:rFonts w:hint="eastAsia"/>
        </w:rPr>
        <w:t>ő</w:t>
      </w:r>
      <w:r w:rsidRPr="00D05FBF">
        <w:t xml:space="preserve"> reagálásának elmaradása az akad</w:t>
      </w:r>
      <w:r w:rsidRPr="00D05FBF">
        <w:rPr>
          <w:rFonts w:hint="eastAsia"/>
        </w:rPr>
        <w:t>á</w:t>
      </w:r>
      <w:r w:rsidRPr="00D05FBF">
        <w:t>lyk</w:t>
      </w:r>
      <w:r w:rsidRPr="00D05FBF">
        <w:rPr>
          <w:rFonts w:hint="eastAsia"/>
        </w:rPr>
        <w:t>ö</w:t>
      </w:r>
      <w:r w:rsidRPr="00D05FBF">
        <w:t>zl</w:t>
      </w:r>
      <w:r w:rsidRPr="00D05FBF">
        <w:rPr>
          <w:rFonts w:hint="eastAsia"/>
        </w:rPr>
        <w:t>ő</w:t>
      </w:r>
      <w:r w:rsidRPr="00D05FBF">
        <w:t xml:space="preserve"> levélben foglaltakra nem érinti Megrendel</w:t>
      </w:r>
      <w:r w:rsidRPr="00D05FBF">
        <w:rPr>
          <w:rFonts w:hint="eastAsia"/>
        </w:rPr>
        <w:t>ő</w:t>
      </w:r>
      <w:r w:rsidRPr="00D05FBF">
        <w:t xml:space="preserve"> késedelmes teljes</w:t>
      </w:r>
      <w:r w:rsidRPr="00D05FBF">
        <w:rPr>
          <w:rFonts w:hint="eastAsia"/>
        </w:rPr>
        <w:t>í</w:t>
      </w:r>
      <w:r w:rsidRPr="00D05FBF">
        <w:t>t</w:t>
      </w:r>
      <w:r w:rsidRPr="00D05FBF">
        <w:rPr>
          <w:rFonts w:hint="eastAsia"/>
        </w:rPr>
        <w:t>é</w:t>
      </w:r>
      <w:r w:rsidRPr="00D05FBF">
        <w:t>sb</w:t>
      </w:r>
      <w:r w:rsidRPr="00D05FBF">
        <w:rPr>
          <w:rFonts w:hint="eastAsia"/>
        </w:rPr>
        <w:t>ő</w:t>
      </w:r>
      <w:r w:rsidRPr="00D05FBF">
        <w:t>l ered</w:t>
      </w:r>
      <w:r w:rsidRPr="00D05FBF">
        <w:rPr>
          <w:rFonts w:hint="eastAsia"/>
        </w:rPr>
        <w:t>ő</w:t>
      </w:r>
      <w:r w:rsidRPr="00D05FBF">
        <w:t xml:space="preserve"> törvényes és szerz</w:t>
      </w:r>
      <w:r w:rsidRPr="00D05FBF">
        <w:rPr>
          <w:rFonts w:hint="eastAsia"/>
        </w:rPr>
        <w:t>ő</w:t>
      </w:r>
      <w:r w:rsidRPr="00D05FBF">
        <w:t>d</w:t>
      </w:r>
      <w:r w:rsidRPr="00D05FBF">
        <w:rPr>
          <w:rFonts w:hint="eastAsia"/>
        </w:rPr>
        <w:t>é</w:t>
      </w:r>
      <w:r w:rsidRPr="00D05FBF">
        <w:t>sen alapuló jogait.</w:t>
      </w:r>
    </w:p>
    <w:p w14:paraId="3CE2691E" w14:textId="77777777" w:rsidR="00797C23" w:rsidRPr="00D05FBF" w:rsidRDefault="00797C23" w:rsidP="00797C23">
      <w:pPr>
        <w:ind w:left="142"/>
        <w:jc w:val="both"/>
      </w:pPr>
    </w:p>
    <w:p w14:paraId="54E770B3" w14:textId="77777777" w:rsidR="00797C23" w:rsidRPr="00D05FBF" w:rsidRDefault="00797C23" w:rsidP="00797C23">
      <w:pPr>
        <w:jc w:val="both"/>
      </w:pPr>
    </w:p>
    <w:p w14:paraId="4DDB63D6" w14:textId="77777777" w:rsidR="00797C23" w:rsidRPr="00D05FBF" w:rsidRDefault="00797C23" w:rsidP="00797C23">
      <w:pPr>
        <w:numPr>
          <w:ilvl w:val="0"/>
          <w:numId w:val="7"/>
        </w:numPr>
        <w:jc w:val="both"/>
        <w:rPr>
          <w:b/>
        </w:rPr>
      </w:pPr>
      <w:r w:rsidRPr="00D05FBF">
        <w:rPr>
          <w:b/>
        </w:rPr>
        <w:t>Szállítói díj és fizetési feltételek</w:t>
      </w:r>
    </w:p>
    <w:p w14:paraId="7491D64A" w14:textId="77777777" w:rsidR="00797C23" w:rsidRPr="00D05FBF" w:rsidRDefault="00797C23" w:rsidP="00797C23">
      <w:pPr>
        <w:jc w:val="both"/>
        <w:rPr>
          <w:b/>
        </w:rPr>
      </w:pPr>
    </w:p>
    <w:p w14:paraId="19D6D503" w14:textId="77777777" w:rsidR="00797C23" w:rsidRPr="00EA76AA" w:rsidRDefault="00797C23" w:rsidP="00797C23">
      <w:pPr>
        <w:numPr>
          <w:ilvl w:val="1"/>
          <w:numId w:val="7"/>
        </w:numPr>
        <w:spacing w:after="120"/>
        <w:ind w:left="567"/>
        <w:jc w:val="both"/>
      </w:pPr>
      <w:r w:rsidRPr="00EA76AA">
        <w:t>A Szállítót a szerződésszerű teljesítés ellenértékeként szállítói díj (a továbbiakban: Szállítói díj) illeti meg, amelynek lehetséges maximális nettó keretösszege:</w:t>
      </w:r>
      <w:r w:rsidRPr="00EA76AA">
        <w:rPr>
          <w:rStyle w:val="Lbjegyzet-hivatkozs"/>
        </w:rPr>
        <w:t xml:space="preserve"> </w:t>
      </w:r>
    </w:p>
    <w:p w14:paraId="61B69EF1" w14:textId="77777777" w:rsidR="00797C23" w:rsidRPr="00EA76AA" w:rsidRDefault="00797C23" w:rsidP="00797C23">
      <w:pPr>
        <w:spacing w:after="120"/>
        <w:ind w:left="1134"/>
        <w:jc w:val="both"/>
      </w:pPr>
      <w:r>
        <w:rPr>
          <w:snapToGrid w:val="0"/>
        </w:rPr>
        <w:t>__________</w:t>
      </w:r>
      <w:r w:rsidRPr="00A0793A">
        <w:rPr>
          <w:snapToGrid w:val="0"/>
        </w:rPr>
        <w:t>nettó Ft</w:t>
      </w:r>
      <w:r w:rsidRPr="00A0793A">
        <w:t xml:space="preserve">, azaz </w:t>
      </w:r>
      <w:r>
        <w:t>____________</w:t>
      </w:r>
      <w:r w:rsidRPr="00A0793A">
        <w:t>forint</w:t>
      </w:r>
      <w:r w:rsidRPr="00A0793A">
        <w:rPr>
          <w:rStyle w:val="Lbjegyzet-hivatkozs"/>
        </w:rPr>
        <w:footnoteReference w:id="1"/>
      </w:r>
    </w:p>
    <w:p w14:paraId="35FC6F00" w14:textId="77777777" w:rsidR="00797C23" w:rsidRPr="00EA76AA" w:rsidRDefault="00797C23" w:rsidP="00797C23">
      <w:pPr>
        <w:ind w:left="567"/>
        <w:jc w:val="both"/>
      </w:pPr>
      <w:r w:rsidRPr="00EA76AA">
        <w:t>A tényleges Szállítói díj a Megrendelő által igényelt és Szállító által teljesített eseti megrendelés alapján kerül megállapításra.</w:t>
      </w:r>
    </w:p>
    <w:p w14:paraId="303B189C" w14:textId="77777777" w:rsidR="00797C23" w:rsidRDefault="00797C23" w:rsidP="00797C23">
      <w:pPr>
        <w:ind w:left="567"/>
        <w:jc w:val="both"/>
      </w:pPr>
      <w:r w:rsidRPr="00EA76AA">
        <w:t>Felek rögzítik, hogy a Megrendelő nem köteles a Szállítói díj teljes keretösszegének erejéig megrendeléseket adni a Szállítónak, Megrendelő a szerződéses keretösszeg 80%-áig vállal lehívási kötelezettséget.</w:t>
      </w:r>
    </w:p>
    <w:p w14:paraId="662BE8B1" w14:textId="77777777" w:rsidR="00797C23" w:rsidRPr="00E85792" w:rsidRDefault="00797C23" w:rsidP="00797C23">
      <w:pPr>
        <w:jc w:val="both"/>
      </w:pPr>
    </w:p>
    <w:p w14:paraId="3D8ACE34" w14:textId="77777777" w:rsidR="00797C23" w:rsidRDefault="00797C23" w:rsidP="00797C23">
      <w:pPr>
        <w:numPr>
          <w:ilvl w:val="1"/>
          <w:numId w:val="7"/>
        </w:numPr>
        <w:ind w:left="567"/>
        <w:jc w:val="both"/>
      </w:pPr>
      <w:r w:rsidRPr="00D05FBF">
        <w:t xml:space="preserve">A jelen szerződésben meghatározott termékekre vonatkozóan a nettó egységárat a beszerzési eljárás alapján a Szállító által tett ajánlat tartalmazza, mely jelen szerződés 1. számú mellékletét képezi. Az ÁFA tekintetében a mindenkor hatályos jogszabályi rendelkezések az irányadók. </w:t>
      </w:r>
      <w:r w:rsidRPr="000364FF">
        <w:rPr>
          <w:rFonts w:eastAsia="Arial Unicode MS" w:cs="Mangal"/>
          <w:bCs/>
          <w:kern w:val="1"/>
          <w:lang w:eastAsia="hi-IN" w:bidi="hi-IN"/>
        </w:rPr>
        <w:t>Megrendelő az árváltozást a szerződés teljesítése során kizárja</w:t>
      </w:r>
      <w:r w:rsidRPr="000364FF">
        <w:t>.</w:t>
      </w:r>
    </w:p>
    <w:p w14:paraId="11157D0E" w14:textId="77777777" w:rsidR="00797C23" w:rsidRPr="00D05FBF" w:rsidRDefault="00797C23" w:rsidP="00797C23">
      <w:pPr>
        <w:ind w:left="567" w:hanging="425"/>
        <w:jc w:val="both"/>
      </w:pPr>
    </w:p>
    <w:p w14:paraId="006B459A" w14:textId="77777777" w:rsidR="00797C23" w:rsidRPr="00D05FBF" w:rsidRDefault="00797C23" w:rsidP="00797C23">
      <w:pPr>
        <w:numPr>
          <w:ilvl w:val="1"/>
          <w:numId w:val="7"/>
        </w:numPr>
        <w:autoSpaceDE w:val="0"/>
        <w:autoSpaceDN w:val="0"/>
        <w:adjustRightInd w:val="0"/>
        <w:ind w:left="567" w:hanging="425"/>
        <w:jc w:val="both"/>
      </w:pPr>
      <w:r w:rsidRPr="00D05FBF">
        <w:lastRenderedPageBreak/>
        <w:t>A Szállítói díj magában foglalja a szerz</w:t>
      </w:r>
      <w:r w:rsidRPr="00D05FBF">
        <w:rPr>
          <w:rFonts w:hint="eastAsia"/>
        </w:rPr>
        <w:t>ő</w:t>
      </w:r>
      <w:r w:rsidRPr="00D05FBF">
        <w:t>d</w:t>
      </w:r>
      <w:r w:rsidRPr="00D05FBF">
        <w:rPr>
          <w:rFonts w:hint="eastAsia"/>
        </w:rPr>
        <w:t>é</w:t>
      </w:r>
      <w:r w:rsidRPr="00D05FBF">
        <w:t>sszer</w:t>
      </w:r>
      <w:r w:rsidRPr="00D05FBF">
        <w:rPr>
          <w:rFonts w:hint="eastAsia"/>
        </w:rPr>
        <w:t>ű</w:t>
      </w:r>
      <w:r w:rsidRPr="00D05FBF">
        <w:t xml:space="preserve"> teljesítéssel kapcsolatos valamennyi felmerülő összes költséget (beszerzéssel, gyártással, szállítással, biztosítással, átadással és lerakással kapcsolatos egyéb költségeket, a szaktanácsadás költségét, közvetítői költségeket, vám, jövedéki adó, egyéb adók, az esetleges kiegészítő/kisegítő berendezések helyszínre telepítésének és folyamatos üzemeltetésének költségeit, bizományi, egyéb jogszabályon alapuló hatósági és egyéb díjakat, illetékeket), ezért a Szállító más jogcímen semmilyen további követelést nem támaszthat a Megrendelővel szemben, kivéve a késedelmi kamatot.</w:t>
      </w:r>
    </w:p>
    <w:p w14:paraId="2E59CB4F" w14:textId="77777777" w:rsidR="00797C23" w:rsidRPr="00D05FBF" w:rsidRDefault="00797C23" w:rsidP="00797C23">
      <w:pPr>
        <w:ind w:left="567" w:hanging="425"/>
        <w:jc w:val="both"/>
      </w:pPr>
    </w:p>
    <w:p w14:paraId="45D96F8A" w14:textId="77777777" w:rsidR="00797C23" w:rsidRPr="00D05FBF" w:rsidRDefault="00797C23" w:rsidP="00797C23">
      <w:pPr>
        <w:numPr>
          <w:ilvl w:val="1"/>
          <w:numId w:val="7"/>
        </w:numPr>
        <w:ind w:left="567" w:hanging="425"/>
        <w:jc w:val="both"/>
      </w:pPr>
      <w:r w:rsidRPr="00D05FBF">
        <w:t>Megrendelő előleget semmilyen jogcímen nem fizet.</w:t>
      </w:r>
    </w:p>
    <w:p w14:paraId="4198DE4E" w14:textId="77777777" w:rsidR="00797C23" w:rsidRPr="00D05FBF" w:rsidRDefault="00797C23" w:rsidP="00797C23">
      <w:pPr>
        <w:ind w:left="142"/>
        <w:jc w:val="both"/>
      </w:pPr>
    </w:p>
    <w:p w14:paraId="20953E57" w14:textId="77777777" w:rsidR="00797C23" w:rsidRPr="00D05FBF" w:rsidRDefault="00797C23" w:rsidP="00797C23">
      <w:pPr>
        <w:numPr>
          <w:ilvl w:val="1"/>
          <w:numId w:val="7"/>
        </w:numPr>
        <w:ind w:left="567" w:hanging="425"/>
        <w:jc w:val="both"/>
      </w:pPr>
      <w:r w:rsidRPr="00D05FBF">
        <w:t>Megrendel</w:t>
      </w:r>
      <w:r w:rsidRPr="00D05FBF">
        <w:rPr>
          <w:rFonts w:hint="eastAsia"/>
        </w:rPr>
        <w:t>ő</w:t>
      </w:r>
      <w:r w:rsidRPr="00D05FBF">
        <w:t xml:space="preserve"> a szállítói díjat a Szállító által kiállított számla k</w:t>
      </w:r>
      <w:r w:rsidRPr="00D05FBF">
        <w:rPr>
          <w:rFonts w:hint="eastAsia"/>
        </w:rPr>
        <w:t>é</w:t>
      </w:r>
      <w:r w:rsidRPr="00D05FBF">
        <w:t>zhezv</w:t>
      </w:r>
      <w:r w:rsidRPr="00D05FBF">
        <w:rPr>
          <w:rFonts w:hint="eastAsia"/>
        </w:rPr>
        <w:t>é</w:t>
      </w:r>
      <w:r w:rsidRPr="00D05FBF">
        <w:t>tel</w:t>
      </w:r>
      <w:r w:rsidRPr="00D05FBF">
        <w:rPr>
          <w:rFonts w:hint="eastAsia"/>
        </w:rPr>
        <w:t>é</w:t>
      </w:r>
      <w:r w:rsidRPr="00D05FBF">
        <w:t>t</w:t>
      </w:r>
      <w:r w:rsidRPr="00D05FBF">
        <w:rPr>
          <w:rFonts w:hint="eastAsia"/>
        </w:rPr>
        <w:t>ő</w:t>
      </w:r>
      <w:r w:rsidRPr="00D05FBF">
        <w:t>l számított 30 (harminc) naptári napon belül köteles megfizetni banki átutalással Szállító ………………… pénzügyi intézménynél vezetett, ………………………….. számlaszámú számlájára a Ptk. 6:130. § (1) – (2) bekezdés alapján.</w:t>
      </w:r>
    </w:p>
    <w:p w14:paraId="18854794" w14:textId="77777777" w:rsidR="00797C23" w:rsidRPr="00D05FBF" w:rsidRDefault="00797C23" w:rsidP="00797C23">
      <w:pPr>
        <w:ind w:left="142"/>
        <w:jc w:val="both"/>
      </w:pPr>
    </w:p>
    <w:p w14:paraId="4C17C68A" w14:textId="77777777" w:rsidR="00797C23" w:rsidRPr="00D05FBF" w:rsidRDefault="00797C23" w:rsidP="00797C23">
      <w:pPr>
        <w:numPr>
          <w:ilvl w:val="1"/>
          <w:numId w:val="7"/>
        </w:numPr>
        <w:ind w:left="567" w:hanging="425"/>
        <w:jc w:val="both"/>
      </w:pPr>
      <w:r w:rsidRPr="00D05FBF">
        <w:t>A számlának meg kell felelnie a sz</w:t>
      </w:r>
      <w:r w:rsidRPr="00D05FBF">
        <w:rPr>
          <w:rFonts w:hint="eastAsia"/>
        </w:rPr>
        <w:t>á</w:t>
      </w:r>
      <w:r w:rsidRPr="00D05FBF">
        <w:t>mvitelr</w:t>
      </w:r>
      <w:r w:rsidRPr="00D05FBF">
        <w:rPr>
          <w:rFonts w:hint="eastAsia"/>
        </w:rPr>
        <w:t>ő</w:t>
      </w:r>
      <w:r w:rsidRPr="00D05FBF">
        <w:t>l szóló 2000. évi C. törvény és az általános forgalmi adóról szóló 2007. évi CXXVII. törvény (a továbbiakban: Áfatv.) el</w:t>
      </w:r>
      <w:r w:rsidRPr="00D05FBF">
        <w:rPr>
          <w:rFonts w:hint="eastAsia"/>
        </w:rPr>
        <w:t>őí</w:t>
      </w:r>
      <w:r w:rsidRPr="00D05FBF">
        <w:t>r</w:t>
      </w:r>
      <w:r w:rsidRPr="00D05FBF">
        <w:rPr>
          <w:rFonts w:hint="eastAsia"/>
        </w:rPr>
        <w:t>á</w:t>
      </w:r>
      <w:r w:rsidRPr="00D05FBF">
        <w:t>sainak, valamint a vonatkozó egyéb hatályos jogszabályi el</w:t>
      </w:r>
      <w:r w:rsidRPr="00D05FBF">
        <w:rPr>
          <w:rFonts w:hint="eastAsia"/>
        </w:rPr>
        <w:t>őí</w:t>
      </w:r>
      <w:r w:rsidRPr="00D05FBF">
        <w:t>r</w:t>
      </w:r>
      <w:r w:rsidRPr="00D05FBF">
        <w:rPr>
          <w:rFonts w:hint="eastAsia"/>
        </w:rPr>
        <w:t>á</w:t>
      </w:r>
      <w:r w:rsidRPr="00D05FBF">
        <w:t>soknak.</w:t>
      </w:r>
    </w:p>
    <w:p w14:paraId="47288ACD" w14:textId="77777777" w:rsidR="00797C23" w:rsidRPr="00D05FBF" w:rsidRDefault="00797C23" w:rsidP="00797C23">
      <w:pPr>
        <w:ind w:left="142"/>
        <w:jc w:val="both"/>
      </w:pPr>
    </w:p>
    <w:p w14:paraId="7961BF2C" w14:textId="77777777" w:rsidR="00797C23" w:rsidRPr="00D05FBF" w:rsidRDefault="00797C23" w:rsidP="00797C23">
      <w:pPr>
        <w:numPr>
          <w:ilvl w:val="1"/>
          <w:numId w:val="7"/>
        </w:numPr>
        <w:ind w:left="567" w:hanging="425"/>
        <w:jc w:val="both"/>
      </w:pPr>
      <w:r w:rsidRPr="00D05FBF">
        <w:t>A számla benyújtásakor sz</w:t>
      </w:r>
      <w:r w:rsidRPr="00D05FBF">
        <w:rPr>
          <w:rFonts w:hint="eastAsia"/>
        </w:rPr>
        <w:t>á</w:t>
      </w:r>
      <w:r w:rsidRPr="00D05FBF">
        <w:t>mlar</w:t>
      </w:r>
      <w:r w:rsidRPr="00D05FBF">
        <w:rPr>
          <w:rFonts w:hint="eastAsia"/>
        </w:rPr>
        <w:t>é</w:t>
      </w:r>
      <w:r w:rsidRPr="00D05FBF">
        <w:t>szletez</w:t>
      </w:r>
      <w:r w:rsidRPr="00D05FBF">
        <w:rPr>
          <w:rFonts w:hint="eastAsia"/>
        </w:rPr>
        <w:t>ő</w:t>
      </w:r>
      <w:r w:rsidRPr="00D05FBF">
        <w:t xml:space="preserve"> benyújtása is szükséges, mely tételesen tartalmazza a szállított termék mennyiségét, egységárát és értékét, a teljesítés időpontját. </w:t>
      </w:r>
    </w:p>
    <w:p w14:paraId="35EFFFFC" w14:textId="77777777" w:rsidR="00797C23" w:rsidRPr="000364FF" w:rsidRDefault="00797C23" w:rsidP="00797C23">
      <w:pPr>
        <w:autoSpaceDE w:val="0"/>
        <w:autoSpaceDN w:val="0"/>
        <w:adjustRightInd w:val="0"/>
        <w:ind w:left="567"/>
        <w:jc w:val="both"/>
        <w:rPr>
          <w:rFonts w:eastAsia="Arial Unicode MS" w:cs="Mangal"/>
          <w:bCs/>
          <w:kern w:val="1"/>
          <w:lang w:eastAsia="hi-IN" w:bidi="hi-IN"/>
        </w:rPr>
      </w:pPr>
      <w:r w:rsidRPr="00D05FBF">
        <w:t xml:space="preserve">A Felek közötti elszámolás alapját naptári hónaponként a Szállító által a </w:t>
      </w:r>
      <w:r w:rsidRPr="00D05FBF">
        <w:rPr>
          <w:rFonts w:eastAsia="HiddenHorzOCR"/>
        </w:rPr>
        <w:t xml:space="preserve">Megrendelő </w:t>
      </w:r>
      <w:r w:rsidRPr="00D05FBF">
        <w:t xml:space="preserve">részére </w:t>
      </w:r>
      <w:r w:rsidRPr="000364FF">
        <w:t xml:space="preserve">szállított termékek képezik. </w:t>
      </w:r>
      <w:r w:rsidRPr="000364FF">
        <w:rPr>
          <w:rFonts w:eastAsia="Arial Unicode MS" w:cs="Mangal"/>
          <w:bCs/>
          <w:kern w:val="1"/>
          <w:lang w:eastAsia="hi-IN" w:bidi="hi-IN"/>
        </w:rPr>
        <w:t>Szállító telephelyenkénti, és üzemigazgatóságonként</w:t>
      </w:r>
      <w:r w:rsidRPr="000364FF">
        <w:rPr>
          <w:rStyle w:val="Lbjegyzet-hivatkozs"/>
          <w:rFonts w:eastAsia="Arial Unicode MS" w:cs="Mangal"/>
          <w:bCs/>
          <w:kern w:val="1"/>
          <w:lang w:eastAsia="hi-IN" w:bidi="hi-IN"/>
        </w:rPr>
        <w:footnoteReference w:id="2"/>
      </w:r>
      <w:r w:rsidRPr="000364FF">
        <w:rPr>
          <w:rFonts w:eastAsia="Arial Unicode MS" w:cs="Mangal"/>
          <w:bCs/>
          <w:kern w:val="1"/>
          <w:lang w:eastAsia="hi-IN" w:bidi="hi-IN"/>
        </w:rPr>
        <w:t xml:space="preserve">  összesített gyűjtőszámlát bocsát ki.</w:t>
      </w:r>
    </w:p>
    <w:p w14:paraId="533C29E8" w14:textId="77777777" w:rsidR="00797C23" w:rsidRPr="00D05FBF" w:rsidRDefault="00797C23" w:rsidP="00797C23">
      <w:pPr>
        <w:autoSpaceDE w:val="0"/>
        <w:autoSpaceDN w:val="0"/>
        <w:adjustRightInd w:val="0"/>
        <w:ind w:left="567"/>
        <w:jc w:val="both"/>
      </w:pPr>
    </w:p>
    <w:p w14:paraId="46208E6F" w14:textId="77777777" w:rsidR="00797C23" w:rsidRPr="00D05FBF" w:rsidRDefault="00797C23" w:rsidP="00797C23">
      <w:pPr>
        <w:numPr>
          <w:ilvl w:val="1"/>
          <w:numId w:val="7"/>
        </w:numPr>
        <w:ind w:left="567" w:hanging="425"/>
        <w:jc w:val="both"/>
      </w:pPr>
      <w:r w:rsidRPr="00D05FBF">
        <w:t xml:space="preserve">A jelen szerződés hatálya alatt a Szállító a Cégbíróság által nyilvántartott adataiban (a nevében, cégformájában, adószámában) </w:t>
      </w:r>
      <w:r w:rsidRPr="000364FF">
        <w:t xml:space="preserve">bekövetkező változásokról 3 (három) </w:t>
      </w:r>
      <w:r w:rsidRPr="000364FF">
        <w:rPr>
          <w:rFonts w:eastAsia="Arial Unicode MS" w:cs="Mangal"/>
          <w:bCs/>
          <w:kern w:val="1"/>
          <w:lang w:eastAsia="hi-IN" w:bidi="hi-IN"/>
        </w:rPr>
        <w:t>munka</w:t>
      </w:r>
      <w:r w:rsidRPr="000364FF">
        <w:t>napon</w:t>
      </w:r>
      <w:r w:rsidRPr="00D05FBF">
        <w:t xml:space="preserve"> belül köteles a Megrendelőt írásban értesíteni. Az értesítés elmulasztása esetén a számlát a Megrendelő visszautasíthatja.</w:t>
      </w:r>
    </w:p>
    <w:p w14:paraId="6A051A67" w14:textId="77777777" w:rsidR="00797C23" w:rsidRPr="00D05FBF" w:rsidRDefault="00797C23" w:rsidP="00797C23">
      <w:pPr>
        <w:ind w:left="142"/>
        <w:jc w:val="both"/>
      </w:pPr>
    </w:p>
    <w:p w14:paraId="60D2D8B4" w14:textId="77777777" w:rsidR="00797C23" w:rsidRPr="00D05FBF" w:rsidRDefault="00797C23" w:rsidP="00797C23">
      <w:pPr>
        <w:numPr>
          <w:ilvl w:val="1"/>
          <w:numId w:val="7"/>
        </w:numPr>
        <w:ind w:left="567" w:hanging="425"/>
        <w:jc w:val="both"/>
      </w:pPr>
      <w:r w:rsidRPr="00D05FBF">
        <w:t xml:space="preserve">Felek megállapodnak abban, hogy amennyiben Megrendelő fizetési kötelezettségének késedelmesen tenne eleget, úgy köteles a mindenkori törvényes késedelmi kamatnak megfelelő mértékű késedelmi kamatot fizetni Szállító részére. </w:t>
      </w:r>
    </w:p>
    <w:p w14:paraId="13D051D4" w14:textId="77777777" w:rsidR="00797C23" w:rsidRPr="00D05FBF" w:rsidRDefault="00797C23" w:rsidP="00797C23">
      <w:pPr>
        <w:jc w:val="both"/>
      </w:pPr>
    </w:p>
    <w:p w14:paraId="39DFDCBA" w14:textId="77777777" w:rsidR="00797C23" w:rsidRPr="00D05FBF" w:rsidRDefault="00797C23" w:rsidP="00797C23">
      <w:pPr>
        <w:numPr>
          <w:ilvl w:val="0"/>
          <w:numId w:val="7"/>
        </w:numPr>
        <w:jc w:val="both"/>
        <w:rPr>
          <w:b/>
        </w:rPr>
      </w:pPr>
      <w:r w:rsidRPr="00D05FBF">
        <w:rPr>
          <w:b/>
        </w:rPr>
        <w:t>Szerződési biztosítékok</w:t>
      </w:r>
    </w:p>
    <w:p w14:paraId="5C239393" w14:textId="77777777" w:rsidR="00797C23" w:rsidRPr="00D05FBF" w:rsidRDefault="00797C23" w:rsidP="00797C23">
      <w:pPr>
        <w:jc w:val="both"/>
        <w:rPr>
          <w:b/>
        </w:rPr>
      </w:pPr>
    </w:p>
    <w:p w14:paraId="5BE15D98" w14:textId="77777777" w:rsidR="00797C23" w:rsidRPr="00D05FBF" w:rsidRDefault="00797C23" w:rsidP="00797C23">
      <w:pPr>
        <w:numPr>
          <w:ilvl w:val="1"/>
          <w:numId w:val="7"/>
        </w:numPr>
        <w:ind w:left="567"/>
        <w:jc w:val="both"/>
      </w:pPr>
      <w:r w:rsidRPr="00D05FBF">
        <w:t xml:space="preserve">Szállító késelemi kötbér megfizetésére köteles, ha a jelen szerződésben meghatározott határidőkhöz képest késedelmesen teljesít, úgy a késedelembe esés idejére köteles minden késedelmes nap után az eseti megrendelésbe foglalt feladat nettó értéke 1 %-ának (egy százalékának) megfelelő mértékű késedelmi kötbért megfizetni. A késedelmi kötbér mértéke nem haladhatja meg a 3.1. pont szerinti ellenérték 10%-át (tíz százalékát). </w:t>
      </w:r>
    </w:p>
    <w:p w14:paraId="6FD07F56" w14:textId="77777777" w:rsidR="00797C23" w:rsidRPr="00D05FBF" w:rsidRDefault="00797C23" w:rsidP="00797C23">
      <w:pPr>
        <w:jc w:val="both"/>
      </w:pPr>
    </w:p>
    <w:p w14:paraId="2CB1EE65" w14:textId="77777777" w:rsidR="00797C23" w:rsidRPr="00D05FBF" w:rsidRDefault="00797C23" w:rsidP="00797C23">
      <w:pPr>
        <w:numPr>
          <w:ilvl w:val="1"/>
          <w:numId w:val="7"/>
        </w:numPr>
        <w:ind w:left="574"/>
        <w:jc w:val="both"/>
      </w:pPr>
      <w:r w:rsidRPr="00D05FBF">
        <w:t>Szállító meghiúsulási kötbér megfizetésére köteles, ha olyan okból, amely neki felróható, nem teljesít. Ilyennek minősül a 10 munkanapot meghaladó késedelem is. A meghiúsulási kötbér alapja az adott feladat nettó egységárain alapuló szállítói díj. A meghiúsulási kötbér mértéke, a meghiúsulással érintett teljes nettó ellenérték 10 %-a (tíz százaléka).</w:t>
      </w:r>
    </w:p>
    <w:p w14:paraId="41135EC0" w14:textId="77777777" w:rsidR="00797C23" w:rsidRPr="00D05FBF" w:rsidRDefault="00797C23" w:rsidP="00797C23">
      <w:pPr>
        <w:ind w:left="142"/>
        <w:jc w:val="both"/>
      </w:pPr>
    </w:p>
    <w:p w14:paraId="1F26BF39" w14:textId="77777777" w:rsidR="00797C23" w:rsidRPr="00D05FBF" w:rsidRDefault="00797C23" w:rsidP="00797C23">
      <w:pPr>
        <w:numPr>
          <w:ilvl w:val="1"/>
          <w:numId w:val="7"/>
        </w:numPr>
        <w:ind w:left="574"/>
        <w:jc w:val="both"/>
      </w:pPr>
      <w:r w:rsidRPr="00D05FBF">
        <w:lastRenderedPageBreak/>
        <w:t>A kötbér (bármely jogcímen járó) összegét a Megrendelő írásbeli felhívására 8 napon belül hiánytalanul köteles a Szállító megfizetni. Amennyiben az írásbeli felhívásra a Szállító annak kézhezvételétől számított 3 napon belül érdemi indoklással ellátott kimentést nem ad, abban az esetben a kötbér elismertnek tekinthető és a Szállító számlájába – meg nem fizetés esetén – beszámítható.</w:t>
      </w:r>
    </w:p>
    <w:p w14:paraId="2C82AE86" w14:textId="77777777" w:rsidR="00797C23" w:rsidRPr="00D05FBF" w:rsidRDefault="00797C23" w:rsidP="00797C23">
      <w:pPr>
        <w:ind w:left="142"/>
        <w:jc w:val="both"/>
      </w:pPr>
    </w:p>
    <w:p w14:paraId="2C6E02BA" w14:textId="77777777" w:rsidR="00797C23" w:rsidRPr="000364FF" w:rsidRDefault="00797C23" w:rsidP="00797C23">
      <w:pPr>
        <w:numPr>
          <w:ilvl w:val="1"/>
          <w:numId w:val="7"/>
        </w:numPr>
        <w:ind w:left="574"/>
        <w:jc w:val="both"/>
      </w:pPr>
      <w:r w:rsidRPr="00D05FBF">
        <w:t xml:space="preserve">Felek megállapodnak abban, hogy a Megrendelő követelheti a Szállítótól a kötbéren felül felmerült </w:t>
      </w:r>
      <w:r w:rsidRPr="000364FF">
        <w:t xml:space="preserve">valamennyi kárát is </w:t>
      </w:r>
      <w:r w:rsidRPr="000364FF">
        <w:rPr>
          <w:rFonts w:eastAsia="Arial Unicode MS" w:cs="Mangal"/>
          <w:bCs/>
          <w:kern w:val="1"/>
          <w:lang w:eastAsia="hi-IN" w:bidi="hi-IN"/>
        </w:rPr>
        <w:t>a Ptk. vonatkozó szabályai szerint.</w:t>
      </w:r>
    </w:p>
    <w:p w14:paraId="136B6E51" w14:textId="77777777" w:rsidR="00797C23" w:rsidRPr="00D05FBF" w:rsidRDefault="00797C23" w:rsidP="00797C23">
      <w:pPr>
        <w:pStyle w:val="Listaszerbekezds"/>
        <w:spacing w:after="0" w:line="240" w:lineRule="auto"/>
      </w:pPr>
    </w:p>
    <w:p w14:paraId="1B73DD9D" w14:textId="77777777" w:rsidR="00797C23" w:rsidRPr="00D05FBF" w:rsidRDefault="00797C23" w:rsidP="00797C23">
      <w:pPr>
        <w:numPr>
          <w:ilvl w:val="1"/>
          <w:numId w:val="7"/>
        </w:numPr>
        <w:ind w:left="574"/>
        <w:jc w:val="both"/>
      </w:pPr>
      <w:r w:rsidRPr="00D05FBF">
        <w:t>Megrendel</w:t>
      </w:r>
      <w:r w:rsidRPr="00D05FBF">
        <w:rPr>
          <w:rFonts w:hint="eastAsia"/>
        </w:rPr>
        <w:t>ő</w:t>
      </w:r>
      <w:r w:rsidRPr="00D05FBF">
        <w:t xml:space="preserve"> késedelme esetén</w:t>
      </w:r>
    </w:p>
    <w:p w14:paraId="47098EC0" w14:textId="77777777" w:rsidR="00797C23" w:rsidRPr="00D05FBF" w:rsidRDefault="00797C23" w:rsidP="00797C23">
      <w:pPr>
        <w:numPr>
          <w:ilvl w:val="0"/>
          <w:numId w:val="10"/>
        </w:numPr>
        <w:tabs>
          <w:tab w:val="left" w:pos="851"/>
        </w:tabs>
        <w:ind w:hanging="295"/>
        <w:jc w:val="both"/>
      </w:pPr>
      <w:r w:rsidRPr="00D05FBF">
        <w:t>Megrendel</w:t>
      </w:r>
      <w:r w:rsidRPr="00D05FBF">
        <w:rPr>
          <w:rFonts w:hint="eastAsia"/>
        </w:rPr>
        <w:t>ő</w:t>
      </w:r>
      <w:r w:rsidRPr="00D05FBF">
        <w:t xml:space="preserve"> késedelembe esik, ha a jelen szerz</w:t>
      </w:r>
      <w:r w:rsidRPr="00D05FBF">
        <w:rPr>
          <w:rFonts w:hint="eastAsia"/>
        </w:rPr>
        <w:t>ő</w:t>
      </w:r>
      <w:r w:rsidRPr="00D05FBF">
        <w:t>d</w:t>
      </w:r>
      <w:r w:rsidRPr="00D05FBF">
        <w:rPr>
          <w:rFonts w:hint="eastAsia"/>
        </w:rPr>
        <w:t>é</w:t>
      </w:r>
      <w:r w:rsidRPr="00D05FBF">
        <w:t>sben meghatározott fizetési kötelezettségének hat</w:t>
      </w:r>
      <w:r w:rsidRPr="00D05FBF">
        <w:rPr>
          <w:rFonts w:hint="eastAsia"/>
        </w:rPr>
        <w:t>á</w:t>
      </w:r>
      <w:r w:rsidRPr="00D05FBF">
        <w:t>rid</w:t>
      </w:r>
      <w:r w:rsidRPr="00D05FBF">
        <w:rPr>
          <w:rFonts w:hint="eastAsia"/>
        </w:rPr>
        <w:t>ő</w:t>
      </w:r>
      <w:r w:rsidRPr="00D05FBF">
        <w:t>re nem tesz eleget, feltéve hogy a szállító a számlát jelen szerz</w:t>
      </w:r>
      <w:r w:rsidRPr="00D05FBF">
        <w:rPr>
          <w:rFonts w:hint="eastAsia"/>
        </w:rPr>
        <w:t>ő</w:t>
      </w:r>
      <w:r w:rsidRPr="00D05FBF">
        <w:t>d</w:t>
      </w:r>
      <w:r w:rsidRPr="00D05FBF">
        <w:rPr>
          <w:rFonts w:hint="eastAsia"/>
        </w:rPr>
        <w:t>é</w:t>
      </w:r>
      <w:r w:rsidRPr="00D05FBF">
        <w:t>s 4. pontjának megfelel</w:t>
      </w:r>
      <w:r w:rsidRPr="00D05FBF">
        <w:rPr>
          <w:rFonts w:hint="eastAsia"/>
        </w:rPr>
        <w:t>ő</w:t>
      </w:r>
      <w:r w:rsidRPr="00D05FBF">
        <w:t>en állította ki. Megrendel</w:t>
      </w:r>
      <w:r w:rsidRPr="00D05FBF">
        <w:rPr>
          <w:rFonts w:hint="eastAsia"/>
        </w:rPr>
        <w:t>ő</w:t>
      </w:r>
      <w:r w:rsidRPr="00D05FBF">
        <w:t xml:space="preserve"> késedelmes teljesítése esetén Szállítót késedelmi kamat illeti meg, a Ptk, vonatkozó fizetési késelem szabályai szerint.</w:t>
      </w:r>
    </w:p>
    <w:p w14:paraId="54B636DD" w14:textId="77777777" w:rsidR="00797C23" w:rsidRPr="00D05FBF" w:rsidRDefault="00797C23" w:rsidP="00797C23">
      <w:pPr>
        <w:numPr>
          <w:ilvl w:val="0"/>
          <w:numId w:val="10"/>
        </w:numPr>
        <w:tabs>
          <w:tab w:val="left" w:pos="851"/>
        </w:tabs>
        <w:ind w:hanging="295"/>
        <w:jc w:val="both"/>
      </w:pPr>
      <w:r w:rsidRPr="00D05FBF">
        <w:t>A késedelmes fizetés miatti késedelmi kamat alapja a késedelmet szenvedett számla ÁFA nélküli értéke.</w:t>
      </w:r>
    </w:p>
    <w:p w14:paraId="6D639154" w14:textId="77777777" w:rsidR="00797C23" w:rsidRPr="00D05FBF" w:rsidRDefault="00797C23" w:rsidP="00797C23">
      <w:pPr>
        <w:numPr>
          <w:ilvl w:val="0"/>
          <w:numId w:val="10"/>
        </w:numPr>
        <w:tabs>
          <w:tab w:val="left" w:pos="851"/>
        </w:tabs>
        <w:ind w:hanging="295"/>
        <w:jc w:val="both"/>
      </w:pPr>
      <w:r w:rsidRPr="00D05FBF">
        <w:t>Szállító késedelmi kamatra vonatkozó igényét írásban köteles közölni Megrendel</w:t>
      </w:r>
      <w:r w:rsidRPr="00D05FBF">
        <w:rPr>
          <w:rFonts w:hint="eastAsia"/>
        </w:rPr>
        <w:t>ő</w:t>
      </w:r>
      <w:r w:rsidRPr="00D05FBF">
        <w:t>vel, megjelölve annak jogalapját, és összegét.</w:t>
      </w:r>
    </w:p>
    <w:p w14:paraId="1FCB2393" w14:textId="77777777" w:rsidR="00797C23" w:rsidRPr="00D05FBF" w:rsidRDefault="00797C23" w:rsidP="00797C23">
      <w:pPr>
        <w:ind w:left="142"/>
        <w:jc w:val="both"/>
      </w:pPr>
    </w:p>
    <w:p w14:paraId="4F209325" w14:textId="77777777" w:rsidR="00797C23" w:rsidRPr="00D05FBF" w:rsidRDefault="00797C23" w:rsidP="00797C23">
      <w:pPr>
        <w:numPr>
          <w:ilvl w:val="1"/>
          <w:numId w:val="7"/>
        </w:numPr>
        <w:ind w:left="574"/>
        <w:jc w:val="both"/>
      </w:pPr>
      <w:r w:rsidRPr="00D05FBF">
        <w:t>Hibás teljesítés</w:t>
      </w:r>
    </w:p>
    <w:p w14:paraId="2FB9DCFE" w14:textId="77777777" w:rsidR="00797C23" w:rsidRPr="00D05FBF" w:rsidRDefault="00797C23" w:rsidP="00797C23">
      <w:pPr>
        <w:tabs>
          <w:tab w:val="left" w:pos="851"/>
        </w:tabs>
        <w:ind w:left="567"/>
        <w:jc w:val="both"/>
      </w:pPr>
      <w:r w:rsidRPr="00D05FBF">
        <w:t>Szállítónak a jelen szerz</w:t>
      </w:r>
      <w:r w:rsidRPr="00D05FBF">
        <w:rPr>
          <w:rFonts w:hint="eastAsia"/>
        </w:rPr>
        <w:t>ő</w:t>
      </w:r>
      <w:r w:rsidRPr="00D05FBF">
        <w:t>d</w:t>
      </w:r>
      <w:r w:rsidRPr="00D05FBF">
        <w:rPr>
          <w:rFonts w:hint="eastAsia"/>
        </w:rPr>
        <w:t>é</w:t>
      </w:r>
      <w:r w:rsidRPr="00D05FBF">
        <w:t>sben és a termékleírásban meghatározott (1. számú melléklet), valamint Megrendel</w:t>
      </w:r>
      <w:r w:rsidRPr="00D05FBF">
        <w:rPr>
          <w:rFonts w:hint="eastAsia"/>
        </w:rPr>
        <w:t>ő</w:t>
      </w:r>
      <w:r w:rsidRPr="00D05FBF">
        <w:t xml:space="preserve"> által elfogadott paraméterek szerinti teljesítést kell biztosítania, különös tekintettel a </w:t>
      </w:r>
      <w:r>
        <w:t>vegyszerek</w:t>
      </w:r>
      <w:r w:rsidRPr="00D05FBF">
        <w:t xml:space="preserve"> min</w:t>
      </w:r>
      <w:r w:rsidRPr="00D05FBF">
        <w:rPr>
          <w:rFonts w:hint="eastAsia"/>
        </w:rPr>
        <w:t>ő</w:t>
      </w:r>
      <w:r w:rsidRPr="00D05FBF">
        <w:t>s</w:t>
      </w:r>
      <w:r w:rsidRPr="00D05FBF">
        <w:rPr>
          <w:rFonts w:hint="eastAsia"/>
        </w:rPr>
        <w:t>é</w:t>
      </w:r>
      <w:r w:rsidRPr="00D05FBF">
        <w:t>g</w:t>
      </w:r>
      <w:r w:rsidRPr="00D05FBF">
        <w:rPr>
          <w:rFonts w:hint="eastAsia"/>
        </w:rPr>
        <w:t>é</w:t>
      </w:r>
      <w:r w:rsidRPr="00D05FBF">
        <w:t>re és az átvételi el</w:t>
      </w:r>
      <w:r w:rsidRPr="00D05FBF">
        <w:rPr>
          <w:rFonts w:hint="eastAsia"/>
        </w:rPr>
        <w:t>őí</w:t>
      </w:r>
      <w:r w:rsidRPr="00D05FBF">
        <w:t>r</w:t>
      </w:r>
      <w:r w:rsidRPr="00D05FBF">
        <w:rPr>
          <w:rFonts w:hint="eastAsia"/>
        </w:rPr>
        <w:t>á</w:t>
      </w:r>
      <w:r w:rsidRPr="00D05FBF">
        <w:t>sokra; az ett</w:t>
      </w:r>
      <w:r w:rsidRPr="00D05FBF">
        <w:rPr>
          <w:rFonts w:hint="eastAsia"/>
        </w:rPr>
        <w:t>ő</w:t>
      </w:r>
      <w:r w:rsidRPr="00D05FBF">
        <w:t>l elt</w:t>
      </w:r>
      <w:r w:rsidRPr="00D05FBF">
        <w:rPr>
          <w:rFonts w:hint="eastAsia"/>
        </w:rPr>
        <w:t>é</w:t>
      </w:r>
      <w:r w:rsidRPr="00D05FBF">
        <w:t>r</w:t>
      </w:r>
      <w:r w:rsidRPr="00D05FBF">
        <w:rPr>
          <w:rFonts w:hint="eastAsia"/>
        </w:rPr>
        <w:t>ő</w:t>
      </w:r>
      <w:r w:rsidRPr="00D05FBF">
        <w:t xml:space="preserve"> teljesítés hibás teljesítésnek min</w:t>
      </w:r>
      <w:r w:rsidRPr="00D05FBF">
        <w:rPr>
          <w:rFonts w:hint="eastAsia"/>
        </w:rPr>
        <w:t>ő</w:t>
      </w:r>
      <w:r w:rsidRPr="00D05FBF">
        <w:t>s</w:t>
      </w:r>
      <w:r w:rsidRPr="00D05FBF">
        <w:rPr>
          <w:rFonts w:hint="eastAsia"/>
        </w:rPr>
        <w:t>ü</w:t>
      </w:r>
      <w:r w:rsidRPr="00D05FBF">
        <w:t>l.</w:t>
      </w:r>
      <w:r w:rsidRPr="00D05FBF">
        <w:rPr>
          <w:rStyle w:val="Lbjegyzet-hivatkozs"/>
        </w:rPr>
        <w:t xml:space="preserve"> </w:t>
      </w:r>
    </w:p>
    <w:p w14:paraId="085FBAFE" w14:textId="77777777" w:rsidR="00797C23" w:rsidRPr="00D05FBF" w:rsidRDefault="00797C23" w:rsidP="00797C23">
      <w:pPr>
        <w:tabs>
          <w:tab w:val="left" w:pos="851"/>
        </w:tabs>
        <w:jc w:val="both"/>
      </w:pPr>
    </w:p>
    <w:p w14:paraId="5B955706" w14:textId="77777777" w:rsidR="00797C23" w:rsidRPr="00D05FBF" w:rsidRDefault="00797C23" w:rsidP="00797C23">
      <w:pPr>
        <w:ind w:left="567"/>
        <w:jc w:val="both"/>
      </w:pPr>
    </w:p>
    <w:p w14:paraId="0B38563A" w14:textId="77777777" w:rsidR="00797C23" w:rsidRPr="00D05FBF" w:rsidRDefault="00797C23" w:rsidP="00797C23">
      <w:pPr>
        <w:numPr>
          <w:ilvl w:val="0"/>
          <w:numId w:val="7"/>
        </w:numPr>
        <w:jc w:val="both"/>
        <w:rPr>
          <w:b/>
        </w:rPr>
      </w:pPr>
      <w:r w:rsidRPr="00D05FBF">
        <w:rPr>
          <w:b/>
        </w:rPr>
        <w:t>Felek jogai és kötelezettségei</w:t>
      </w:r>
    </w:p>
    <w:p w14:paraId="0B50A8C5" w14:textId="77777777" w:rsidR="00797C23" w:rsidRPr="00D05FBF" w:rsidRDefault="00797C23" w:rsidP="00797C23">
      <w:pPr>
        <w:pStyle w:val="Listaszerbekezds"/>
        <w:spacing w:after="0" w:line="240" w:lineRule="auto"/>
        <w:ind w:left="142"/>
      </w:pPr>
    </w:p>
    <w:p w14:paraId="30673BCC" w14:textId="77777777" w:rsidR="00797C23" w:rsidRPr="00D05FBF" w:rsidRDefault="00797C23" w:rsidP="00797C23">
      <w:pPr>
        <w:numPr>
          <w:ilvl w:val="1"/>
          <w:numId w:val="7"/>
        </w:numPr>
        <w:tabs>
          <w:tab w:val="left" w:pos="567"/>
        </w:tabs>
        <w:ind w:left="567" w:hanging="425"/>
        <w:jc w:val="both"/>
      </w:pPr>
      <w:r w:rsidRPr="00D05FBF">
        <w:t>Szállító a Szerz</w:t>
      </w:r>
      <w:r w:rsidRPr="00D05FBF">
        <w:rPr>
          <w:rFonts w:hint="eastAsia"/>
        </w:rPr>
        <w:t>ő</w:t>
      </w:r>
      <w:r w:rsidRPr="00D05FBF">
        <w:t>d</w:t>
      </w:r>
      <w:r w:rsidRPr="00D05FBF">
        <w:rPr>
          <w:rFonts w:hint="eastAsia"/>
        </w:rPr>
        <w:t>é</w:t>
      </w:r>
      <w:r w:rsidRPr="00D05FBF">
        <w:t>s teljesítésével kapcsolatos feladatait a jelen Szerz</w:t>
      </w:r>
      <w:r w:rsidRPr="00D05FBF">
        <w:rPr>
          <w:rFonts w:hint="eastAsia"/>
        </w:rPr>
        <w:t>ő</w:t>
      </w:r>
      <w:r w:rsidRPr="00D05FBF">
        <w:t>d</w:t>
      </w:r>
      <w:r w:rsidRPr="00D05FBF">
        <w:rPr>
          <w:rFonts w:hint="eastAsia"/>
        </w:rPr>
        <w:t>é</w:t>
      </w:r>
      <w:r w:rsidRPr="00D05FBF">
        <w:t>s és mellékletei, az ajánlattételi Felhívás és Dokumentáció, illetve a beszerzési eljárás során keletkezett egyéb dokumentumok tartalma szerint köteles végrehajtani, Megrendel</w:t>
      </w:r>
      <w:r w:rsidRPr="00D05FBF">
        <w:rPr>
          <w:rFonts w:hint="eastAsia"/>
        </w:rPr>
        <w:t>ő</w:t>
      </w:r>
      <w:r w:rsidRPr="00D05FBF">
        <w:t xml:space="preserve"> érdekében, annak utasításai szerint, a hatályos jogszabályokkal és a szakmai-etikai el</w:t>
      </w:r>
      <w:r w:rsidRPr="00D05FBF">
        <w:rPr>
          <w:rFonts w:hint="eastAsia"/>
        </w:rPr>
        <w:t>őí</w:t>
      </w:r>
      <w:r w:rsidRPr="00D05FBF">
        <w:t>r</w:t>
      </w:r>
      <w:r w:rsidRPr="00D05FBF">
        <w:rPr>
          <w:rFonts w:hint="eastAsia"/>
        </w:rPr>
        <w:t>á</w:t>
      </w:r>
      <w:r w:rsidRPr="00D05FBF">
        <w:t>sokkal összhangban.</w:t>
      </w:r>
    </w:p>
    <w:p w14:paraId="036DDDBA" w14:textId="77777777" w:rsidR="00797C23" w:rsidRPr="00D05FBF" w:rsidRDefault="00797C23" w:rsidP="00797C23">
      <w:pPr>
        <w:tabs>
          <w:tab w:val="left" w:pos="567"/>
        </w:tabs>
        <w:jc w:val="both"/>
      </w:pPr>
    </w:p>
    <w:p w14:paraId="28DFC92A" w14:textId="77777777" w:rsidR="00797C23" w:rsidRPr="00D05FBF" w:rsidRDefault="00797C23" w:rsidP="00797C23">
      <w:pPr>
        <w:numPr>
          <w:ilvl w:val="1"/>
          <w:numId w:val="7"/>
        </w:numPr>
        <w:tabs>
          <w:tab w:val="left" w:pos="567"/>
        </w:tabs>
        <w:ind w:left="567" w:hanging="425"/>
        <w:jc w:val="both"/>
      </w:pPr>
      <w:r w:rsidRPr="00D05FBF">
        <w:t>Szállító kijelenti és szavatol azért, hogy a Szerz</w:t>
      </w:r>
      <w:r w:rsidRPr="00D05FBF">
        <w:rPr>
          <w:rFonts w:hint="eastAsia"/>
        </w:rPr>
        <w:t>ő</w:t>
      </w:r>
      <w:r w:rsidRPr="00D05FBF">
        <w:t>d</w:t>
      </w:r>
      <w:r w:rsidRPr="00D05FBF">
        <w:rPr>
          <w:rFonts w:hint="eastAsia"/>
        </w:rPr>
        <w:t>é</w:t>
      </w:r>
      <w:r w:rsidRPr="00D05FBF">
        <w:t>s tárgyát k</w:t>
      </w:r>
      <w:r w:rsidRPr="00D05FBF">
        <w:rPr>
          <w:rFonts w:hint="eastAsia"/>
        </w:rPr>
        <w:t>é</w:t>
      </w:r>
      <w:r w:rsidRPr="00D05FBF">
        <w:t>pez</w:t>
      </w:r>
      <w:r w:rsidRPr="00D05FBF">
        <w:rPr>
          <w:rFonts w:hint="eastAsia"/>
        </w:rPr>
        <w:t>ő</w:t>
      </w:r>
      <w:r w:rsidRPr="00D05FBF">
        <w:t xml:space="preserve"> termékek szállítása és forgalmazása a tevékenységi körébe tartozik, vagyis az adott vegyszerek szállításához szükséges tapasztalattal, szakértelemmel és szak</w:t>
      </w:r>
      <w:r w:rsidRPr="00D05FBF">
        <w:rPr>
          <w:rFonts w:hint="eastAsia"/>
        </w:rPr>
        <w:t>é</w:t>
      </w:r>
      <w:r w:rsidRPr="00D05FBF">
        <w:t>rt</w:t>
      </w:r>
      <w:r w:rsidRPr="00D05FBF">
        <w:rPr>
          <w:rFonts w:hint="eastAsia"/>
        </w:rPr>
        <w:t>ő</w:t>
      </w:r>
      <w:r w:rsidRPr="00D05FBF">
        <w:t>kkel, továbbá m</w:t>
      </w:r>
      <w:r w:rsidRPr="00D05FBF">
        <w:rPr>
          <w:rFonts w:hint="eastAsia"/>
        </w:rPr>
        <w:t>ű</w:t>
      </w:r>
      <w:r w:rsidRPr="00D05FBF">
        <w:t>szaki-technikai háttérrel rendelkezik, illetve a teljesítés során folyamatosan rendelkezni fog.</w:t>
      </w:r>
    </w:p>
    <w:p w14:paraId="2C352A9F" w14:textId="77777777" w:rsidR="00797C23" w:rsidRPr="00D05FBF" w:rsidRDefault="00797C23" w:rsidP="00797C23">
      <w:pPr>
        <w:pStyle w:val="Listaszerbekezds"/>
        <w:spacing w:after="0"/>
      </w:pPr>
    </w:p>
    <w:p w14:paraId="0EB0F1DA" w14:textId="77777777" w:rsidR="00797C23" w:rsidRPr="00D05FBF" w:rsidRDefault="00797C23" w:rsidP="00797C23">
      <w:pPr>
        <w:numPr>
          <w:ilvl w:val="1"/>
          <w:numId w:val="7"/>
        </w:numPr>
        <w:tabs>
          <w:tab w:val="left" w:pos="567"/>
        </w:tabs>
        <w:ind w:left="567" w:hanging="425"/>
        <w:jc w:val="both"/>
      </w:pPr>
      <w:r w:rsidRPr="00D05FBF">
        <w:t>Amennyiben a Szállítónak a teljesítés érdekében információra van szüksége, köteles az információ ig</w:t>
      </w:r>
      <w:r w:rsidRPr="00D05FBF">
        <w:rPr>
          <w:rFonts w:hint="eastAsia"/>
        </w:rPr>
        <w:t>é</w:t>
      </w:r>
      <w:r w:rsidRPr="00D05FBF">
        <w:t>ny</w:t>
      </w:r>
      <w:r w:rsidRPr="00D05FBF">
        <w:rPr>
          <w:rFonts w:hint="eastAsia"/>
        </w:rPr>
        <w:t>é</w:t>
      </w:r>
      <w:r w:rsidRPr="00D05FBF">
        <w:t>r</w:t>
      </w:r>
      <w:r w:rsidRPr="00D05FBF">
        <w:rPr>
          <w:rFonts w:hint="eastAsia"/>
        </w:rPr>
        <w:t>ő</w:t>
      </w:r>
      <w:r w:rsidRPr="00D05FBF">
        <w:t>l Megrendel</w:t>
      </w:r>
      <w:r w:rsidRPr="00D05FBF">
        <w:rPr>
          <w:rFonts w:hint="eastAsia"/>
        </w:rPr>
        <w:t>ő</w:t>
      </w:r>
      <w:r w:rsidRPr="00D05FBF">
        <w:t>t haladéktalanul értesíteni. Megrendel</w:t>
      </w:r>
      <w:r w:rsidRPr="00D05FBF">
        <w:rPr>
          <w:rFonts w:hint="eastAsia"/>
        </w:rPr>
        <w:t>ő</w:t>
      </w:r>
      <w:r w:rsidRPr="00D05FBF">
        <w:t xml:space="preserve"> vállalja, hogy Szállító által </w:t>
      </w:r>
      <w:r w:rsidRPr="00D05FBF">
        <w:rPr>
          <w:rFonts w:hint="eastAsia"/>
        </w:rPr>
        <w:t>é</w:t>
      </w:r>
      <w:r w:rsidRPr="00D05FBF">
        <w:t>sszer</w:t>
      </w:r>
      <w:r w:rsidRPr="00D05FBF">
        <w:rPr>
          <w:rFonts w:hint="eastAsia"/>
        </w:rPr>
        <w:t>ű</w:t>
      </w:r>
      <w:r w:rsidRPr="00D05FBF">
        <w:t>en kért, a szerz</w:t>
      </w:r>
      <w:r w:rsidRPr="00D05FBF">
        <w:rPr>
          <w:rFonts w:hint="eastAsia"/>
        </w:rPr>
        <w:t>ő</w:t>
      </w:r>
      <w:r w:rsidRPr="00D05FBF">
        <w:t>d</w:t>
      </w:r>
      <w:r w:rsidRPr="00D05FBF">
        <w:rPr>
          <w:rFonts w:hint="eastAsia"/>
        </w:rPr>
        <w:t>é</w:t>
      </w:r>
      <w:r w:rsidRPr="00D05FBF">
        <w:t>sszer</w:t>
      </w:r>
      <w:r w:rsidRPr="00D05FBF">
        <w:rPr>
          <w:rFonts w:hint="eastAsia"/>
        </w:rPr>
        <w:t>ű</w:t>
      </w:r>
      <w:r w:rsidRPr="00D05FBF">
        <w:t xml:space="preserve"> teljesítéshez szükséges minden információt, adatot, nyilatkozatot, hozzájárulást indokolatlan késedelem nélkül Szállító rendelkezésére bocsát.</w:t>
      </w:r>
    </w:p>
    <w:p w14:paraId="353AF4BD" w14:textId="77777777" w:rsidR="00797C23" w:rsidRPr="00D05FBF" w:rsidRDefault="00797C23" w:rsidP="00797C23">
      <w:pPr>
        <w:tabs>
          <w:tab w:val="left" w:pos="567"/>
        </w:tabs>
        <w:ind w:left="142"/>
        <w:jc w:val="both"/>
      </w:pPr>
    </w:p>
    <w:p w14:paraId="31CBC782" w14:textId="77777777" w:rsidR="00797C23" w:rsidRPr="00D05FBF" w:rsidRDefault="00797C23" w:rsidP="00797C23">
      <w:pPr>
        <w:numPr>
          <w:ilvl w:val="1"/>
          <w:numId w:val="7"/>
        </w:numPr>
        <w:tabs>
          <w:tab w:val="left" w:pos="567"/>
        </w:tabs>
        <w:ind w:left="567" w:hanging="425"/>
        <w:jc w:val="both"/>
      </w:pPr>
      <w:r w:rsidRPr="00D05FBF">
        <w:t>Szállító köteles legalább naptári havonta egy alkalommal a szállítandó csomagolt termékek min</w:t>
      </w:r>
      <w:r w:rsidRPr="00D05FBF">
        <w:rPr>
          <w:rFonts w:hint="eastAsia"/>
        </w:rPr>
        <w:t>ő</w:t>
      </w:r>
      <w:r w:rsidRPr="00D05FBF">
        <w:t>s</w:t>
      </w:r>
      <w:r w:rsidRPr="00D05FBF">
        <w:rPr>
          <w:rFonts w:hint="eastAsia"/>
        </w:rPr>
        <w:t>é</w:t>
      </w:r>
      <w:r w:rsidRPr="00D05FBF">
        <w:t>gellen</w:t>
      </w:r>
      <w:r w:rsidRPr="00D05FBF">
        <w:rPr>
          <w:rFonts w:hint="eastAsia"/>
        </w:rPr>
        <w:t>ő</w:t>
      </w:r>
      <w:r w:rsidRPr="00D05FBF">
        <w:t>rz</w:t>
      </w:r>
      <w:r w:rsidRPr="00D05FBF">
        <w:rPr>
          <w:rFonts w:hint="eastAsia"/>
        </w:rPr>
        <w:t>é</w:t>
      </w:r>
      <w:r w:rsidRPr="00D05FBF">
        <w:t>s</w:t>
      </w:r>
      <w:r w:rsidRPr="00D05FBF">
        <w:rPr>
          <w:rFonts w:hint="eastAsia"/>
        </w:rPr>
        <w:t>é</w:t>
      </w:r>
      <w:r w:rsidRPr="00D05FBF">
        <w:t xml:space="preserve">t - az eljárás dokumentálása mellett - elvégezni. </w:t>
      </w:r>
    </w:p>
    <w:p w14:paraId="71B19FB0" w14:textId="77777777" w:rsidR="00797C23" w:rsidRPr="00D05FBF" w:rsidRDefault="00797C23" w:rsidP="00797C23">
      <w:pPr>
        <w:pStyle w:val="Listaszerbekezds"/>
        <w:spacing w:after="0"/>
      </w:pPr>
    </w:p>
    <w:p w14:paraId="46481E7F" w14:textId="77777777" w:rsidR="00797C23" w:rsidRPr="00D05FBF" w:rsidRDefault="00797C23" w:rsidP="00797C23">
      <w:pPr>
        <w:numPr>
          <w:ilvl w:val="1"/>
          <w:numId w:val="7"/>
        </w:numPr>
        <w:tabs>
          <w:tab w:val="left" w:pos="567"/>
        </w:tabs>
        <w:ind w:left="567" w:hanging="425"/>
        <w:jc w:val="both"/>
      </w:pPr>
      <w:r w:rsidRPr="00D05FBF">
        <w:lastRenderedPageBreak/>
        <w:t>Szállító szavatol azért, hogy a leszállított termékek alkalmasak a rendeltetés- és szerz</w:t>
      </w:r>
      <w:r w:rsidRPr="00D05FBF">
        <w:rPr>
          <w:rFonts w:hint="eastAsia"/>
        </w:rPr>
        <w:t>ő</w:t>
      </w:r>
      <w:r w:rsidRPr="00D05FBF">
        <w:t>d</w:t>
      </w:r>
      <w:r w:rsidRPr="00D05FBF">
        <w:rPr>
          <w:rFonts w:hint="eastAsia"/>
        </w:rPr>
        <w:t>é</w:t>
      </w:r>
      <w:r w:rsidRPr="00D05FBF">
        <w:t>sszer</w:t>
      </w:r>
      <w:r w:rsidRPr="00D05FBF">
        <w:rPr>
          <w:rFonts w:hint="eastAsia"/>
        </w:rPr>
        <w:t>ű</w:t>
      </w:r>
      <w:r w:rsidRPr="00D05FBF">
        <w:t xml:space="preserve"> használatra, úgyszintén azért is, hogy harmadik személynek nincs olyan joga a szerz</w:t>
      </w:r>
      <w:r w:rsidRPr="00D05FBF">
        <w:rPr>
          <w:rFonts w:hint="eastAsia"/>
        </w:rPr>
        <w:t>ő</w:t>
      </w:r>
      <w:r w:rsidRPr="00D05FBF">
        <w:t>d</w:t>
      </w:r>
      <w:r w:rsidRPr="00D05FBF">
        <w:rPr>
          <w:rFonts w:hint="eastAsia"/>
        </w:rPr>
        <w:t>é</w:t>
      </w:r>
      <w:r w:rsidRPr="00D05FBF">
        <w:t>s tárgyára, amely a Megrendel</w:t>
      </w:r>
      <w:r w:rsidRPr="00D05FBF">
        <w:rPr>
          <w:rFonts w:hint="eastAsia"/>
        </w:rPr>
        <w:t>ő</w:t>
      </w:r>
      <w:r w:rsidRPr="00D05FBF">
        <w:t xml:space="preserve"> tulajdonszerzését korlátozná, vagy akadályozná.</w:t>
      </w:r>
    </w:p>
    <w:p w14:paraId="57C6B5D8" w14:textId="77777777" w:rsidR="00797C23" w:rsidRPr="00D05FBF" w:rsidRDefault="00797C23" w:rsidP="00797C23">
      <w:pPr>
        <w:tabs>
          <w:tab w:val="left" w:pos="567"/>
        </w:tabs>
        <w:ind w:left="142"/>
        <w:jc w:val="both"/>
      </w:pPr>
    </w:p>
    <w:p w14:paraId="7D3AF2C9" w14:textId="77777777" w:rsidR="00797C23" w:rsidRPr="00D05FBF" w:rsidRDefault="00797C23" w:rsidP="00797C23">
      <w:pPr>
        <w:numPr>
          <w:ilvl w:val="1"/>
          <w:numId w:val="7"/>
        </w:numPr>
        <w:tabs>
          <w:tab w:val="left" w:pos="567"/>
        </w:tabs>
        <w:ind w:left="567" w:hanging="425"/>
        <w:jc w:val="both"/>
      </w:pPr>
      <w:r w:rsidRPr="00D05FBF">
        <w:t>Szállító köteles betartani a vonatkozó munka-, baleset- és t</w:t>
      </w:r>
      <w:r w:rsidRPr="00D05FBF">
        <w:rPr>
          <w:rFonts w:hint="eastAsia"/>
        </w:rPr>
        <w:t>ű</w:t>
      </w:r>
      <w:r w:rsidRPr="00D05FBF">
        <w:t>zv</w:t>
      </w:r>
      <w:r w:rsidRPr="00D05FBF">
        <w:rPr>
          <w:rFonts w:hint="eastAsia"/>
        </w:rPr>
        <w:t>é</w:t>
      </w:r>
      <w:r w:rsidRPr="00D05FBF">
        <w:t>delmi szabályokat, illetve a Megrendel</w:t>
      </w:r>
      <w:r w:rsidRPr="00D05FBF">
        <w:rPr>
          <w:rFonts w:hint="eastAsia"/>
        </w:rPr>
        <w:t>ő</w:t>
      </w:r>
      <w:r w:rsidRPr="00D05FBF">
        <w:t>n</w:t>
      </w:r>
      <w:r w:rsidRPr="00D05FBF">
        <w:rPr>
          <w:rFonts w:hint="eastAsia"/>
        </w:rPr>
        <w:t>é</w:t>
      </w:r>
      <w:r w:rsidRPr="00D05FBF">
        <w:t>l érvényben l</w:t>
      </w:r>
      <w:r w:rsidRPr="00D05FBF">
        <w:rPr>
          <w:rFonts w:hint="eastAsia"/>
        </w:rPr>
        <w:t>é</w:t>
      </w:r>
      <w:r w:rsidRPr="00D05FBF">
        <w:t>v</w:t>
      </w:r>
      <w:r w:rsidRPr="00D05FBF">
        <w:rPr>
          <w:rFonts w:hint="eastAsia"/>
        </w:rPr>
        <w:t>ő</w:t>
      </w:r>
      <w:r w:rsidRPr="00D05FBF">
        <w:t xml:space="preserve"> rendészeti és egyéb bels</w:t>
      </w:r>
      <w:r w:rsidRPr="00D05FBF">
        <w:rPr>
          <w:rFonts w:hint="eastAsia"/>
        </w:rPr>
        <w:t>ő</w:t>
      </w:r>
      <w:r w:rsidRPr="00D05FBF">
        <w:t xml:space="preserve"> szabályokat.</w:t>
      </w:r>
    </w:p>
    <w:p w14:paraId="5981089F" w14:textId="77777777" w:rsidR="00797C23" w:rsidRPr="00D05FBF" w:rsidRDefault="00797C23" w:rsidP="00797C23">
      <w:pPr>
        <w:jc w:val="both"/>
      </w:pPr>
    </w:p>
    <w:p w14:paraId="4634A27D" w14:textId="77777777" w:rsidR="00797C23" w:rsidRPr="00D05FBF" w:rsidRDefault="00797C23" w:rsidP="00797C23">
      <w:pPr>
        <w:numPr>
          <w:ilvl w:val="0"/>
          <w:numId w:val="7"/>
        </w:numPr>
        <w:jc w:val="both"/>
        <w:rPr>
          <w:b/>
        </w:rPr>
      </w:pPr>
      <w:r w:rsidRPr="00D05FBF">
        <w:rPr>
          <w:b/>
        </w:rPr>
        <w:t>Kapcsolattartás, jognyilatkozattétel</w:t>
      </w:r>
    </w:p>
    <w:p w14:paraId="6C4A705F" w14:textId="77777777" w:rsidR="00797C23" w:rsidRPr="00D05FBF" w:rsidRDefault="00797C23" w:rsidP="00797C23">
      <w:pPr>
        <w:pStyle w:val="Listaszerbekezds"/>
        <w:spacing w:after="0" w:line="240" w:lineRule="auto"/>
        <w:ind w:left="0"/>
        <w:rPr>
          <w:b/>
        </w:rPr>
      </w:pPr>
    </w:p>
    <w:p w14:paraId="7EC5D9FA" w14:textId="77777777" w:rsidR="00797C23" w:rsidRPr="00D05FBF" w:rsidRDefault="00797C23" w:rsidP="00797C23">
      <w:pPr>
        <w:numPr>
          <w:ilvl w:val="1"/>
          <w:numId w:val="7"/>
        </w:numPr>
        <w:tabs>
          <w:tab w:val="left" w:pos="567"/>
        </w:tabs>
        <w:ind w:left="567"/>
        <w:jc w:val="both"/>
      </w:pPr>
      <w:r w:rsidRPr="00D05FBF">
        <w:t>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w:t>
      </w:r>
    </w:p>
    <w:p w14:paraId="07485A90" w14:textId="77777777" w:rsidR="00797C23" w:rsidRPr="00D05FBF" w:rsidRDefault="00797C23" w:rsidP="00797C23">
      <w:pPr>
        <w:tabs>
          <w:tab w:val="left" w:pos="-5670"/>
        </w:tabs>
        <w:ind w:left="851"/>
        <w:jc w:val="both"/>
      </w:pPr>
      <w:r w:rsidRPr="00D05FBF">
        <w:t>Megrendelő részéről: Ritecz György ügyvezető</w:t>
      </w:r>
    </w:p>
    <w:p w14:paraId="7DC6FAD5" w14:textId="77777777" w:rsidR="00797C23" w:rsidRPr="00D05FBF" w:rsidRDefault="00797C23" w:rsidP="00797C23">
      <w:pPr>
        <w:tabs>
          <w:tab w:val="left" w:pos="-5670"/>
        </w:tabs>
        <w:ind w:left="851"/>
        <w:jc w:val="both"/>
      </w:pPr>
      <w:r w:rsidRPr="00D05FBF">
        <w:t>Tel: +36/30/93-43-156</w:t>
      </w:r>
    </w:p>
    <w:p w14:paraId="5591CA3E" w14:textId="77777777" w:rsidR="00797C23" w:rsidRPr="00D05FBF" w:rsidRDefault="00797C23" w:rsidP="00797C23">
      <w:pPr>
        <w:tabs>
          <w:tab w:val="left" w:pos="-5670"/>
        </w:tabs>
        <w:ind w:left="851"/>
        <w:jc w:val="both"/>
        <w:rPr>
          <w:rFonts w:eastAsia="Arial Unicode MS" w:cs="Mangal"/>
          <w:bCs/>
          <w:kern w:val="1"/>
          <w:lang w:eastAsia="hi-IN" w:bidi="hi-IN"/>
        </w:rPr>
      </w:pPr>
      <w:r w:rsidRPr="00D05FBF">
        <w:rPr>
          <w:rFonts w:eastAsia="Arial Unicode MS" w:cs="Mangal"/>
          <w:bCs/>
          <w:kern w:val="1"/>
          <w:lang w:eastAsia="hi-IN" w:bidi="hi-IN"/>
        </w:rPr>
        <w:t>Fax: +36/28/408-178</w:t>
      </w:r>
    </w:p>
    <w:p w14:paraId="550898F2" w14:textId="77777777" w:rsidR="00797C23" w:rsidRPr="00D05FBF" w:rsidRDefault="00797C23" w:rsidP="00797C23">
      <w:pPr>
        <w:tabs>
          <w:tab w:val="left" w:pos="-5670"/>
        </w:tabs>
        <w:ind w:left="851"/>
        <w:jc w:val="both"/>
      </w:pPr>
      <w:r w:rsidRPr="00D05FBF">
        <w:t xml:space="preserve">E-mail: </w:t>
      </w:r>
      <w:hyperlink r:id="rId7" w:history="1">
        <w:r w:rsidRPr="00034760">
          <w:rPr>
            <w:rStyle w:val="Hiperhivatkozs"/>
          </w:rPr>
          <w:t>galgaviz@dunaweb.hu</w:t>
        </w:r>
      </w:hyperlink>
    </w:p>
    <w:p w14:paraId="45E04F62" w14:textId="77777777" w:rsidR="00797C23" w:rsidRPr="00D05FBF" w:rsidRDefault="00797C23" w:rsidP="00797C23">
      <w:pPr>
        <w:tabs>
          <w:tab w:val="left" w:pos="-5670"/>
        </w:tabs>
        <w:ind w:left="851"/>
        <w:jc w:val="both"/>
      </w:pPr>
    </w:p>
    <w:p w14:paraId="495249C7" w14:textId="77777777" w:rsidR="00797C23" w:rsidRPr="00D05FBF" w:rsidRDefault="00797C23" w:rsidP="00797C23">
      <w:pPr>
        <w:tabs>
          <w:tab w:val="left" w:pos="-5670"/>
        </w:tabs>
        <w:ind w:left="851"/>
        <w:jc w:val="both"/>
      </w:pPr>
      <w:r w:rsidRPr="00D05FBF">
        <w:t>Szállító részéről: ………………………….….</w:t>
      </w:r>
    </w:p>
    <w:p w14:paraId="74E535B3" w14:textId="77777777" w:rsidR="00797C23" w:rsidRPr="00D05FBF" w:rsidRDefault="00797C23" w:rsidP="00797C23">
      <w:pPr>
        <w:tabs>
          <w:tab w:val="left" w:pos="-5670"/>
        </w:tabs>
        <w:ind w:left="851"/>
        <w:jc w:val="both"/>
      </w:pPr>
      <w:r w:rsidRPr="00D05FBF">
        <w:t>Tel.: …………………………………….</w:t>
      </w:r>
    </w:p>
    <w:p w14:paraId="184A0F23" w14:textId="77777777" w:rsidR="00797C23" w:rsidRPr="00D05FBF" w:rsidRDefault="00797C23" w:rsidP="00797C23">
      <w:pPr>
        <w:tabs>
          <w:tab w:val="left" w:pos="-5670"/>
        </w:tabs>
        <w:ind w:left="851"/>
        <w:jc w:val="both"/>
        <w:rPr>
          <w:rFonts w:eastAsia="Arial Unicode MS" w:cs="Mangal"/>
          <w:bCs/>
          <w:kern w:val="1"/>
          <w:lang w:eastAsia="hi-IN" w:bidi="hi-IN"/>
        </w:rPr>
      </w:pPr>
      <w:r w:rsidRPr="00D05FBF">
        <w:rPr>
          <w:rFonts w:eastAsia="Arial Unicode MS" w:cs="Mangal"/>
          <w:bCs/>
          <w:kern w:val="1"/>
          <w:lang w:eastAsia="hi-IN" w:bidi="hi-IN"/>
        </w:rPr>
        <w:t>Fax: ……………………………………</w:t>
      </w:r>
    </w:p>
    <w:p w14:paraId="6C3375F9" w14:textId="77777777" w:rsidR="00797C23" w:rsidRPr="00D05FBF" w:rsidRDefault="00797C23" w:rsidP="00797C23">
      <w:pPr>
        <w:tabs>
          <w:tab w:val="left" w:pos="-5670"/>
        </w:tabs>
        <w:ind w:left="851"/>
        <w:jc w:val="both"/>
      </w:pPr>
      <w:r w:rsidRPr="00D05FBF">
        <w:t>E-mail: …………………………………</w:t>
      </w:r>
    </w:p>
    <w:p w14:paraId="0D41BD82" w14:textId="77777777" w:rsidR="00797C23" w:rsidRPr="00D05FBF" w:rsidRDefault="00797C23" w:rsidP="00797C23">
      <w:pPr>
        <w:tabs>
          <w:tab w:val="left" w:pos="567"/>
        </w:tabs>
        <w:ind w:left="567"/>
        <w:jc w:val="both"/>
      </w:pPr>
    </w:p>
    <w:p w14:paraId="2E0FD502" w14:textId="77777777" w:rsidR="00797C23" w:rsidRPr="00D05FBF" w:rsidRDefault="00797C23" w:rsidP="00797C23">
      <w:pPr>
        <w:tabs>
          <w:tab w:val="left" w:pos="567"/>
        </w:tabs>
        <w:ind w:left="567"/>
        <w:jc w:val="both"/>
      </w:pPr>
      <w:r w:rsidRPr="00D05FBF">
        <w:t xml:space="preserve">Szerződő felek jelen szerződés teljesítése során fokozottan kötelesek együttműködni. </w:t>
      </w:r>
    </w:p>
    <w:p w14:paraId="306B6AB8" w14:textId="77777777" w:rsidR="00797C23" w:rsidRPr="00D05FBF" w:rsidRDefault="00797C23" w:rsidP="00797C23">
      <w:pPr>
        <w:tabs>
          <w:tab w:val="left" w:pos="851"/>
        </w:tabs>
        <w:ind w:left="851"/>
        <w:jc w:val="both"/>
      </w:pPr>
    </w:p>
    <w:p w14:paraId="23E9E924" w14:textId="77777777" w:rsidR="00797C23" w:rsidRPr="00D05FBF" w:rsidRDefault="00797C23" w:rsidP="00797C23">
      <w:pPr>
        <w:numPr>
          <w:ilvl w:val="1"/>
          <w:numId w:val="7"/>
        </w:numPr>
        <w:tabs>
          <w:tab w:val="left" w:pos="567"/>
        </w:tabs>
        <w:ind w:left="567" w:hanging="425"/>
        <w:jc w:val="both"/>
      </w:pPr>
      <w:r w:rsidRPr="00D05FBF">
        <w:t>Megrendelő és Szállító egymás írásbeli megkereséseire azok kézhezvételétől számítva 2 munkanapon belül írásban érdemi nyilatkozatot kötelesek tenni, kivéve ha jogszabály vagy jelen szerződés ennél rövidebb határidőt támaszt.</w:t>
      </w:r>
    </w:p>
    <w:p w14:paraId="5FA1CAD1" w14:textId="77777777" w:rsidR="00797C23" w:rsidRPr="00D05FBF" w:rsidRDefault="00797C23" w:rsidP="00797C23">
      <w:pPr>
        <w:tabs>
          <w:tab w:val="left" w:pos="567"/>
        </w:tabs>
        <w:ind w:left="567" w:hanging="425"/>
        <w:jc w:val="both"/>
      </w:pPr>
    </w:p>
    <w:p w14:paraId="5CEE8B5E" w14:textId="77777777" w:rsidR="00797C23" w:rsidRDefault="00797C23" w:rsidP="00797C23">
      <w:pPr>
        <w:numPr>
          <w:ilvl w:val="1"/>
          <w:numId w:val="7"/>
        </w:numPr>
        <w:tabs>
          <w:tab w:val="left" w:pos="567"/>
        </w:tabs>
        <w:ind w:left="567" w:hanging="425"/>
        <w:jc w:val="both"/>
      </w:pPr>
      <w:r w:rsidRPr="00D05FBF">
        <w:t>Felek megállapodnak abban, hogy a teljesítés vonatkozásában a Megrendelő képviselőjének minősül a Megrendelő ügyintézője is.</w:t>
      </w:r>
    </w:p>
    <w:p w14:paraId="46656E03" w14:textId="77777777" w:rsidR="00797C23" w:rsidRPr="00D05FBF" w:rsidRDefault="00797C23" w:rsidP="00797C23">
      <w:pPr>
        <w:tabs>
          <w:tab w:val="left" w:pos="567"/>
        </w:tabs>
        <w:ind w:left="567"/>
        <w:jc w:val="both"/>
      </w:pPr>
    </w:p>
    <w:p w14:paraId="3C3A5344" w14:textId="77777777" w:rsidR="00797C23" w:rsidRPr="00D05FBF" w:rsidRDefault="00797C23" w:rsidP="00797C23">
      <w:pPr>
        <w:jc w:val="both"/>
      </w:pPr>
    </w:p>
    <w:p w14:paraId="249919F1" w14:textId="77777777" w:rsidR="00797C23" w:rsidRPr="00D05FBF" w:rsidRDefault="00797C23" w:rsidP="00797C23">
      <w:pPr>
        <w:jc w:val="both"/>
      </w:pPr>
    </w:p>
    <w:p w14:paraId="2084FBE8" w14:textId="77777777" w:rsidR="00797C23" w:rsidRPr="00D05FBF" w:rsidRDefault="00797C23" w:rsidP="00797C23">
      <w:pPr>
        <w:numPr>
          <w:ilvl w:val="0"/>
          <w:numId w:val="7"/>
        </w:numPr>
        <w:jc w:val="both"/>
        <w:rPr>
          <w:b/>
        </w:rPr>
      </w:pPr>
      <w:r w:rsidRPr="00D05FBF">
        <w:rPr>
          <w:b/>
        </w:rPr>
        <w:t>Együttműködés, egyéb feltétel</w:t>
      </w:r>
    </w:p>
    <w:p w14:paraId="28C0C674" w14:textId="77777777" w:rsidR="00797C23" w:rsidRPr="00D05FBF" w:rsidRDefault="00797C23" w:rsidP="00797C23">
      <w:pPr>
        <w:jc w:val="both"/>
        <w:rPr>
          <w:b/>
        </w:rPr>
      </w:pPr>
    </w:p>
    <w:p w14:paraId="068A1B73" w14:textId="77777777" w:rsidR="00797C23" w:rsidRPr="00D05FBF" w:rsidRDefault="00797C23" w:rsidP="00797C23">
      <w:pPr>
        <w:numPr>
          <w:ilvl w:val="1"/>
          <w:numId w:val="7"/>
        </w:numPr>
        <w:tabs>
          <w:tab w:val="left" w:pos="567"/>
        </w:tabs>
        <w:ind w:left="567" w:hanging="425"/>
        <w:jc w:val="both"/>
      </w:pPr>
      <w:r w:rsidRPr="00D05FBF">
        <w:t>Szállító köteles a Megrendel</w:t>
      </w:r>
      <w:r w:rsidRPr="00D05FBF">
        <w:rPr>
          <w:rFonts w:hint="eastAsia"/>
        </w:rPr>
        <w:t>ő</w:t>
      </w:r>
      <w:r w:rsidRPr="00D05FBF">
        <w:t>t minden olyan k</w:t>
      </w:r>
      <w:r w:rsidRPr="00D05FBF">
        <w:rPr>
          <w:rFonts w:hint="eastAsia"/>
        </w:rPr>
        <w:t>ö</w:t>
      </w:r>
      <w:r w:rsidRPr="00D05FBF">
        <w:t>r</w:t>
      </w:r>
      <w:r w:rsidRPr="00D05FBF">
        <w:rPr>
          <w:rFonts w:hint="eastAsia"/>
        </w:rPr>
        <w:t>ü</w:t>
      </w:r>
      <w:r w:rsidRPr="00D05FBF">
        <w:t>lm</w:t>
      </w:r>
      <w:r w:rsidRPr="00D05FBF">
        <w:rPr>
          <w:rFonts w:hint="eastAsia"/>
        </w:rPr>
        <w:t>é</w:t>
      </w:r>
      <w:r w:rsidRPr="00D05FBF">
        <w:t>nyr</w:t>
      </w:r>
      <w:r w:rsidRPr="00D05FBF">
        <w:rPr>
          <w:rFonts w:hint="eastAsia"/>
        </w:rPr>
        <w:t>ő</w:t>
      </w:r>
      <w:r w:rsidRPr="00D05FBF">
        <w:t>l haladéktalanul értesíteni, amely a teljesítés eredményességét, vagy kell</w:t>
      </w:r>
      <w:r w:rsidRPr="00D05FBF">
        <w:rPr>
          <w:rFonts w:hint="eastAsia"/>
        </w:rPr>
        <w:t>ő</w:t>
      </w:r>
      <w:r w:rsidRPr="00D05FBF">
        <w:t xml:space="preserve"> id</w:t>
      </w:r>
      <w:r w:rsidRPr="00D05FBF">
        <w:rPr>
          <w:rFonts w:hint="eastAsia"/>
        </w:rPr>
        <w:t>ő</w:t>
      </w:r>
      <w:r w:rsidRPr="00D05FBF">
        <w:t>re való elvégzését veszélyezteti, illetve gátolja. Az értesítés elmulasztásából ered</w:t>
      </w:r>
      <w:r w:rsidRPr="00D05FBF">
        <w:rPr>
          <w:rFonts w:hint="eastAsia"/>
        </w:rPr>
        <w:t>ő</w:t>
      </w:r>
      <w:r w:rsidRPr="00D05FBF">
        <w:t xml:space="preserve"> kárért a Szállító felel</w:t>
      </w:r>
      <w:r w:rsidRPr="00D05FBF">
        <w:rPr>
          <w:rFonts w:hint="eastAsia"/>
        </w:rPr>
        <w:t>ő</w:t>
      </w:r>
      <w:r w:rsidRPr="00D05FBF">
        <w:t>ss</w:t>
      </w:r>
      <w:r w:rsidRPr="00D05FBF">
        <w:rPr>
          <w:rFonts w:hint="eastAsia"/>
        </w:rPr>
        <w:t>é</w:t>
      </w:r>
      <w:r w:rsidRPr="00D05FBF">
        <w:t>ggel tartozik.</w:t>
      </w:r>
    </w:p>
    <w:p w14:paraId="7B4BACF1" w14:textId="77777777" w:rsidR="00797C23" w:rsidRPr="00D05FBF" w:rsidRDefault="00797C23" w:rsidP="00797C23">
      <w:pPr>
        <w:tabs>
          <w:tab w:val="left" w:pos="567"/>
        </w:tabs>
        <w:jc w:val="both"/>
      </w:pPr>
    </w:p>
    <w:p w14:paraId="21369329" w14:textId="77777777" w:rsidR="00797C23" w:rsidRPr="00D05FBF" w:rsidRDefault="00797C23" w:rsidP="00797C23">
      <w:pPr>
        <w:numPr>
          <w:ilvl w:val="1"/>
          <w:numId w:val="7"/>
        </w:numPr>
        <w:tabs>
          <w:tab w:val="left" w:pos="567"/>
        </w:tabs>
        <w:ind w:left="567" w:hanging="425"/>
        <w:jc w:val="both"/>
      </w:pPr>
      <w:r w:rsidRPr="00D05FBF">
        <w:t>Szállító kötelezettséget vállal arra, hogy a Megrendel</w:t>
      </w:r>
      <w:r w:rsidRPr="00D05FBF">
        <w:rPr>
          <w:rFonts w:hint="eastAsia"/>
        </w:rPr>
        <w:t>ő</w:t>
      </w:r>
      <w:r w:rsidRPr="00D05FBF">
        <w:t>t haladéktalanul értesíti abban az esetben, ha a jelen szerz</w:t>
      </w:r>
      <w:r w:rsidRPr="00D05FBF">
        <w:rPr>
          <w:rFonts w:hint="eastAsia"/>
        </w:rPr>
        <w:t>ő</w:t>
      </w:r>
      <w:r w:rsidRPr="00D05FBF">
        <w:t>d</w:t>
      </w:r>
      <w:r w:rsidRPr="00D05FBF">
        <w:rPr>
          <w:rFonts w:hint="eastAsia"/>
        </w:rPr>
        <w:t>é</w:t>
      </w:r>
      <w:r w:rsidRPr="00D05FBF">
        <w:t>s maradéktalan teljesítése el</w:t>
      </w:r>
      <w:r w:rsidRPr="00D05FBF">
        <w:rPr>
          <w:rFonts w:hint="eastAsia"/>
        </w:rPr>
        <w:t>ő</w:t>
      </w:r>
      <w:r>
        <w:t xml:space="preserve">tt ellene </w:t>
      </w:r>
      <w:r w:rsidRPr="00D05FBF">
        <w:t>cs</w:t>
      </w:r>
      <w:r w:rsidRPr="00D05FBF">
        <w:rPr>
          <w:rFonts w:hint="eastAsia"/>
        </w:rPr>
        <w:t>ő</w:t>
      </w:r>
      <w:r w:rsidRPr="00D05FBF">
        <w:t>d-, végelszámolási-, illetve végrehajtási eljárás indul.</w:t>
      </w:r>
    </w:p>
    <w:p w14:paraId="45B85E3E" w14:textId="77777777" w:rsidR="00797C23" w:rsidRPr="00D05FBF" w:rsidRDefault="00797C23" w:rsidP="00797C23">
      <w:pPr>
        <w:jc w:val="both"/>
        <w:rPr>
          <w:b/>
        </w:rPr>
      </w:pPr>
    </w:p>
    <w:p w14:paraId="4D043BE7" w14:textId="77777777" w:rsidR="00797C23" w:rsidRDefault="00797C23" w:rsidP="00797C23">
      <w:pPr>
        <w:numPr>
          <w:ilvl w:val="1"/>
          <w:numId w:val="7"/>
        </w:numPr>
        <w:tabs>
          <w:tab w:val="left" w:pos="567"/>
        </w:tabs>
        <w:ind w:left="567" w:hanging="425"/>
        <w:jc w:val="both"/>
      </w:pPr>
      <w:r w:rsidRPr="00D05FBF">
        <w:t>A Szállítónak átadott összes dokumentáció a Megrendelő kifejezett hozzájárulása nélkül sem tovább nem adható, sem a szerződésen kívül fel nem használható, továbbá tilos a Megrendelő hozzájárulása nélkül az elvállalt, illetve a már folyamatban lévő szolgáltatásról adatokat kiszolgáltatni, előadásokat tartani, kinyomtatott anyagot közzétenni.</w:t>
      </w:r>
    </w:p>
    <w:p w14:paraId="367ADC6B" w14:textId="77777777" w:rsidR="00797C23" w:rsidRDefault="00797C23" w:rsidP="00797C23">
      <w:pPr>
        <w:pStyle w:val="Listaszerbekezds"/>
        <w:spacing w:after="0"/>
      </w:pPr>
    </w:p>
    <w:p w14:paraId="2266C3FF" w14:textId="77777777" w:rsidR="00797C23" w:rsidRPr="00D05FBF" w:rsidRDefault="00797C23" w:rsidP="00797C23">
      <w:pPr>
        <w:numPr>
          <w:ilvl w:val="1"/>
          <w:numId w:val="7"/>
        </w:numPr>
        <w:tabs>
          <w:tab w:val="left" w:pos="567"/>
        </w:tabs>
        <w:ind w:left="567" w:hanging="425"/>
        <w:jc w:val="both"/>
      </w:pPr>
      <w:r w:rsidRPr="00D05FBF">
        <w:t>A Szállítónak mentesíteni kell a Megrendelőt minden olyan, a tevékenysége elvégzésével összefüggésben felmerült igénnyel és peres eljárással szemben, amely bármiféle szerzői jog, szabadalmi jog, védjegy, védett név, vagy egyéb védett jog megsértése miatt felmerülne.</w:t>
      </w:r>
    </w:p>
    <w:p w14:paraId="5B79E048" w14:textId="77777777" w:rsidR="00797C23" w:rsidRPr="00D05FBF" w:rsidRDefault="00797C23" w:rsidP="00797C23">
      <w:pPr>
        <w:tabs>
          <w:tab w:val="left" w:pos="567"/>
        </w:tabs>
        <w:jc w:val="both"/>
      </w:pPr>
    </w:p>
    <w:p w14:paraId="6D9E1168" w14:textId="77777777" w:rsidR="00797C23" w:rsidRPr="00D05FBF" w:rsidRDefault="00797C23" w:rsidP="00797C23">
      <w:pPr>
        <w:numPr>
          <w:ilvl w:val="0"/>
          <w:numId w:val="7"/>
        </w:numPr>
        <w:jc w:val="both"/>
        <w:rPr>
          <w:b/>
        </w:rPr>
      </w:pPr>
      <w:r w:rsidRPr="00D05FBF">
        <w:rPr>
          <w:b/>
        </w:rPr>
        <w:t>Vegyes és záró rendelkezések</w:t>
      </w:r>
    </w:p>
    <w:p w14:paraId="640EA828" w14:textId="77777777" w:rsidR="00797C23" w:rsidRPr="00D05FBF" w:rsidRDefault="00797C23" w:rsidP="00797C23">
      <w:pPr>
        <w:pStyle w:val="Listaszerbekezds"/>
        <w:spacing w:after="0" w:line="240" w:lineRule="auto"/>
        <w:ind w:left="142"/>
        <w:rPr>
          <w:b/>
        </w:rPr>
      </w:pPr>
    </w:p>
    <w:p w14:paraId="2155FD98" w14:textId="77777777" w:rsidR="00797C23" w:rsidRPr="00D05FBF" w:rsidRDefault="00797C23" w:rsidP="00797C23">
      <w:pPr>
        <w:numPr>
          <w:ilvl w:val="1"/>
          <w:numId w:val="7"/>
        </w:numPr>
        <w:tabs>
          <w:tab w:val="left" w:pos="567"/>
        </w:tabs>
        <w:ind w:left="567"/>
        <w:jc w:val="both"/>
      </w:pPr>
      <w:r w:rsidRPr="00D05FBF">
        <w:t>Megszűnik a szerződés, ha:</w:t>
      </w:r>
    </w:p>
    <w:p w14:paraId="7AEE7BBE" w14:textId="77777777" w:rsidR="00797C23" w:rsidRPr="00D05FBF" w:rsidRDefault="00797C23" w:rsidP="00797C23">
      <w:pPr>
        <w:numPr>
          <w:ilvl w:val="1"/>
          <w:numId w:val="5"/>
        </w:numPr>
        <w:tabs>
          <w:tab w:val="clear" w:pos="1222"/>
          <w:tab w:val="num" w:pos="1560"/>
        </w:tabs>
        <w:ind w:left="1560"/>
        <w:jc w:val="both"/>
      </w:pPr>
      <w:r w:rsidRPr="00D05FBF">
        <w:t>bármely fél rendkívüli felmondással felmondja,</w:t>
      </w:r>
    </w:p>
    <w:p w14:paraId="2A0E2BD3" w14:textId="77777777" w:rsidR="00797C23" w:rsidRPr="00D05FBF" w:rsidRDefault="00797C23" w:rsidP="00797C23">
      <w:pPr>
        <w:numPr>
          <w:ilvl w:val="1"/>
          <w:numId w:val="5"/>
        </w:numPr>
        <w:tabs>
          <w:tab w:val="clear" w:pos="1222"/>
          <w:tab w:val="num" w:pos="1560"/>
        </w:tabs>
        <w:ind w:left="1560"/>
        <w:jc w:val="both"/>
      </w:pPr>
      <w:r w:rsidRPr="00D05FBF">
        <w:t>a Szállító csőd-, felszámolási vagy végelszámolási eljárás hatálya alá kerül.</w:t>
      </w:r>
    </w:p>
    <w:p w14:paraId="7CB4049B" w14:textId="77777777" w:rsidR="00797C23" w:rsidRPr="00D05FBF" w:rsidRDefault="00797C23" w:rsidP="00797C23">
      <w:pPr>
        <w:jc w:val="both"/>
      </w:pPr>
    </w:p>
    <w:p w14:paraId="2121AF0A" w14:textId="77777777" w:rsidR="00797C23" w:rsidRPr="00D05FBF" w:rsidRDefault="00797C23" w:rsidP="00797C23">
      <w:pPr>
        <w:numPr>
          <w:ilvl w:val="1"/>
          <w:numId w:val="7"/>
        </w:numPr>
        <w:tabs>
          <w:tab w:val="left" w:pos="567"/>
        </w:tabs>
        <w:ind w:left="567" w:hanging="425"/>
        <w:jc w:val="both"/>
      </w:pPr>
      <w:r w:rsidRPr="00D05FBF">
        <w:t>Bármely fél jogosult a szerződés azonnali hatályú (rendkívüli) felmondására, ha a másik fél súlyos szerződésszegést követ el:</w:t>
      </w:r>
    </w:p>
    <w:p w14:paraId="2444C882" w14:textId="77777777" w:rsidR="00797C23" w:rsidRPr="00D05FBF" w:rsidRDefault="00797C23" w:rsidP="00797C23">
      <w:pPr>
        <w:ind w:left="851"/>
        <w:jc w:val="both"/>
      </w:pPr>
      <w:r w:rsidRPr="00D05FBF">
        <w:t>Ilyennek minősül a Szállító oldaláról különösen, ha</w:t>
      </w:r>
    </w:p>
    <w:p w14:paraId="7DCCEDB4" w14:textId="77777777" w:rsidR="00797C23" w:rsidRPr="00D05FBF" w:rsidRDefault="00797C23" w:rsidP="00797C23">
      <w:pPr>
        <w:numPr>
          <w:ilvl w:val="1"/>
          <w:numId w:val="5"/>
        </w:numPr>
        <w:tabs>
          <w:tab w:val="clear" w:pos="1222"/>
          <w:tab w:val="num" w:pos="1560"/>
        </w:tabs>
        <w:ind w:left="1560"/>
        <w:jc w:val="both"/>
      </w:pPr>
      <w:r w:rsidRPr="00D05FBF">
        <w:t>a teljesítést megtagadja,</w:t>
      </w:r>
    </w:p>
    <w:p w14:paraId="39C8015C" w14:textId="77777777" w:rsidR="00797C23" w:rsidRPr="00D05FBF" w:rsidRDefault="00797C23" w:rsidP="00797C23">
      <w:pPr>
        <w:numPr>
          <w:ilvl w:val="1"/>
          <w:numId w:val="5"/>
        </w:numPr>
        <w:tabs>
          <w:tab w:val="clear" w:pos="1222"/>
          <w:tab w:val="num" w:pos="1560"/>
        </w:tabs>
        <w:ind w:left="1560"/>
        <w:jc w:val="both"/>
      </w:pPr>
      <w:r w:rsidRPr="00D05FBF">
        <w:t>egy hónapon belül legalább 2 alkalommal 10 munkanapnál hosszabb időtartamú késedelmes teljesítésnél (értve ez alatt a meghiúsulási kötbér alkalmazását is),</w:t>
      </w:r>
    </w:p>
    <w:p w14:paraId="48E900B6" w14:textId="77777777" w:rsidR="00797C23" w:rsidRPr="00D05FBF" w:rsidRDefault="00797C23" w:rsidP="00797C23">
      <w:pPr>
        <w:numPr>
          <w:ilvl w:val="1"/>
          <w:numId w:val="5"/>
        </w:numPr>
        <w:tabs>
          <w:tab w:val="clear" w:pos="1222"/>
          <w:tab w:val="num" w:pos="1560"/>
        </w:tabs>
        <w:ind w:left="1560"/>
        <w:jc w:val="both"/>
      </w:pPr>
      <w:r w:rsidRPr="00D05FBF">
        <w:t>neki felróhatóan a Megrendelőnek vagy harmadik személyeknek bizonyíthatóan kárt okoz.</w:t>
      </w:r>
    </w:p>
    <w:p w14:paraId="2DCD1B3D" w14:textId="77777777" w:rsidR="00797C23" w:rsidRPr="00D05FBF" w:rsidRDefault="00797C23" w:rsidP="00797C23">
      <w:pPr>
        <w:ind w:left="851"/>
        <w:jc w:val="both"/>
      </w:pPr>
      <w:r w:rsidRPr="00D05FBF">
        <w:t>Ilyennek minősül a Megrendelő oldaláról, ha</w:t>
      </w:r>
    </w:p>
    <w:p w14:paraId="309AB3D3" w14:textId="77777777" w:rsidR="00797C23" w:rsidRPr="00D05FBF" w:rsidRDefault="00797C23" w:rsidP="00797C23">
      <w:pPr>
        <w:numPr>
          <w:ilvl w:val="1"/>
          <w:numId w:val="5"/>
        </w:numPr>
        <w:tabs>
          <w:tab w:val="clear" w:pos="1222"/>
          <w:tab w:val="num" w:pos="1560"/>
        </w:tabs>
        <w:ind w:left="1560"/>
        <w:jc w:val="both"/>
      </w:pPr>
      <w:r w:rsidRPr="00D05FBF">
        <w:t>fizetési kötelezettségét felszólítás ellenére sem teljesíti,</w:t>
      </w:r>
    </w:p>
    <w:p w14:paraId="39F17620" w14:textId="77777777" w:rsidR="00797C23" w:rsidRPr="00D05FBF" w:rsidRDefault="00797C23" w:rsidP="00797C23">
      <w:pPr>
        <w:numPr>
          <w:ilvl w:val="1"/>
          <w:numId w:val="5"/>
        </w:numPr>
        <w:tabs>
          <w:tab w:val="clear" w:pos="1222"/>
          <w:tab w:val="num" w:pos="1560"/>
        </w:tabs>
        <w:ind w:left="1560"/>
        <w:jc w:val="both"/>
      </w:pPr>
      <w:r w:rsidRPr="00D05FBF">
        <w:t>a Szállító tevékenységét akadályozza.</w:t>
      </w:r>
    </w:p>
    <w:p w14:paraId="7F4D869C" w14:textId="77777777" w:rsidR="00797C23" w:rsidRPr="00D05FBF" w:rsidRDefault="00797C23" w:rsidP="00797C23">
      <w:pPr>
        <w:jc w:val="both"/>
      </w:pPr>
    </w:p>
    <w:p w14:paraId="5C31F878" w14:textId="77777777" w:rsidR="00797C23" w:rsidRPr="00D05FBF" w:rsidRDefault="00797C23" w:rsidP="00797C23">
      <w:pPr>
        <w:numPr>
          <w:ilvl w:val="1"/>
          <w:numId w:val="7"/>
        </w:numPr>
        <w:tabs>
          <w:tab w:val="left" w:pos="567"/>
        </w:tabs>
        <w:ind w:left="567" w:hanging="425"/>
        <w:jc w:val="both"/>
      </w:pPr>
      <w:r w:rsidRPr="00D05FBF">
        <w:t>A felmondás jogának gyakorlása előtt a másik fél figyelmét a szerződésszerű teljesítésre legalább 7 napos határidő biztosításával fel kell hívni, kivéve, ha ez a sérelmet szenvedett féltől nem várható el. Ilyennek minősül különösen az ismételt szerződésszegés.</w:t>
      </w:r>
    </w:p>
    <w:p w14:paraId="0415FFB8" w14:textId="77777777" w:rsidR="00797C23" w:rsidRPr="00D05FBF" w:rsidRDefault="00797C23" w:rsidP="00797C23">
      <w:pPr>
        <w:tabs>
          <w:tab w:val="left" w:pos="567"/>
        </w:tabs>
        <w:ind w:left="567" w:hanging="425"/>
        <w:jc w:val="both"/>
      </w:pPr>
    </w:p>
    <w:p w14:paraId="5AFFED70" w14:textId="77777777" w:rsidR="00797C23" w:rsidRPr="00D05FBF" w:rsidRDefault="00797C23" w:rsidP="00797C23">
      <w:pPr>
        <w:numPr>
          <w:ilvl w:val="1"/>
          <w:numId w:val="7"/>
        </w:numPr>
        <w:tabs>
          <w:tab w:val="left" w:pos="567"/>
        </w:tabs>
        <w:ind w:left="567" w:hanging="425"/>
        <w:jc w:val="both"/>
      </w:pPr>
      <w:r w:rsidRPr="00D05FBF">
        <w:t>E szerződésben nem szabályozott kérdésekben a Ptk. vonatkozó rendelkezései az irányadók.</w:t>
      </w:r>
    </w:p>
    <w:p w14:paraId="2744D95A" w14:textId="77777777" w:rsidR="00797C23" w:rsidRPr="00D05FBF" w:rsidRDefault="00797C23" w:rsidP="00797C23">
      <w:pPr>
        <w:tabs>
          <w:tab w:val="left" w:pos="567"/>
        </w:tabs>
        <w:ind w:left="567" w:hanging="425"/>
        <w:jc w:val="both"/>
      </w:pPr>
    </w:p>
    <w:p w14:paraId="1753083F" w14:textId="77777777" w:rsidR="00797C23" w:rsidRPr="00D05FBF" w:rsidRDefault="00797C23" w:rsidP="00797C23">
      <w:pPr>
        <w:numPr>
          <w:ilvl w:val="1"/>
          <w:numId w:val="7"/>
        </w:numPr>
        <w:tabs>
          <w:tab w:val="left" w:pos="567"/>
        </w:tabs>
        <w:ind w:left="567" w:hanging="425"/>
        <w:jc w:val="both"/>
      </w:pPr>
      <w:r w:rsidRPr="00D05FBF">
        <w:t>Felek megállapodnak abban, hogy amennyiben jelen szerződés bármely pontja kógens jogszabályba ütközne, akkor jelen szerződés fentieket sértő rendelkezése helyébe – minden további jogcselekmény, így különösen a szerződés módosítása nélkül – a megsértett kötelező érvényű jogszabályi rendelkezés kerül.</w:t>
      </w:r>
    </w:p>
    <w:p w14:paraId="6770155A" w14:textId="77777777" w:rsidR="00797C23" w:rsidRPr="00D05FBF" w:rsidRDefault="00797C23" w:rsidP="00797C23">
      <w:pPr>
        <w:tabs>
          <w:tab w:val="left" w:pos="567"/>
        </w:tabs>
        <w:ind w:left="567" w:hanging="425"/>
        <w:jc w:val="both"/>
      </w:pPr>
    </w:p>
    <w:p w14:paraId="51F00DF0" w14:textId="77777777" w:rsidR="00797C23" w:rsidRPr="00D05FBF" w:rsidRDefault="00797C23" w:rsidP="00797C23">
      <w:pPr>
        <w:numPr>
          <w:ilvl w:val="1"/>
          <w:numId w:val="7"/>
        </w:numPr>
        <w:tabs>
          <w:tab w:val="left" w:pos="567"/>
        </w:tabs>
        <w:ind w:left="567" w:hanging="425"/>
        <w:jc w:val="both"/>
      </w:pPr>
      <w:r w:rsidRPr="00D05FBF">
        <w:t>Felek a szerződésből eredő jogvitáik rendezésére elsősorban békés úton törekednek, ennek meghiúsulása esetére kikötik a Megrendelő székhelye szerint illetékes Bíróság/Törvényszék kizárólagos illetékességét.</w:t>
      </w:r>
    </w:p>
    <w:p w14:paraId="01538DC7" w14:textId="77777777" w:rsidR="00797C23" w:rsidRPr="00D05FBF" w:rsidRDefault="00797C23" w:rsidP="00797C23">
      <w:pPr>
        <w:tabs>
          <w:tab w:val="left" w:pos="567"/>
        </w:tabs>
        <w:ind w:left="567" w:hanging="425"/>
        <w:jc w:val="both"/>
      </w:pPr>
    </w:p>
    <w:p w14:paraId="7D72B9BF" w14:textId="77777777" w:rsidR="00797C23" w:rsidRPr="003B5A38" w:rsidRDefault="00797C23" w:rsidP="00797C23">
      <w:pPr>
        <w:numPr>
          <w:ilvl w:val="1"/>
          <w:numId w:val="7"/>
        </w:numPr>
        <w:tabs>
          <w:tab w:val="left" w:pos="567"/>
        </w:tabs>
        <w:ind w:left="567" w:hanging="425"/>
        <w:jc w:val="both"/>
      </w:pPr>
      <w:r w:rsidRPr="00D05FBF">
        <w:t xml:space="preserve">Jelen szerződés </w:t>
      </w:r>
      <w:r>
        <w:t>2</w:t>
      </w:r>
      <w:r w:rsidRPr="00D05FBF">
        <w:t xml:space="preserve"> megegyező, eredeti példányban készült el, elválaszthatatlan részét képezi az ajánlattételi felhívás, </w:t>
      </w:r>
      <w:r w:rsidRPr="000364FF">
        <w:t xml:space="preserve">dokumentáció </w:t>
      </w:r>
      <w:r w:rsidRPr="000364FF">
        <w:rPr>
          <w:rFonts w:eastAsia="Arial Unicode MS" w:cs="Mangal"/>
          <w:bCs/>
          <w:kern w:val="1"/>
          <w:lang w:eastAsia="hi-IN" w:bidi="hi-IN"/>
        </w:rPr>
        <w:t>és a nyertes ajánlat</w:t>
      </w:r>
      <w:r w:rsidRPr="000364FF">
        <w:t xml:space="preserve"> (azok fizikai értelemben</w:t>
      </w:r>
      <w:r w:rsidRPr="00D05FBF">
        <w:t xml:space="preserve"> nem kerülnek a szerződéshez mellékletként csatolásra). A szerződés mindkét fél aláírásra </w:t>
      </w:r>
      <w:r w:rsidRPr="003B5A38">
        <w:t>napján lép hatályba.</w:t>
      </w:r>
    </w:p>
    <w:p w14:paraId="354CC5E8" w14:textId="77777777" w:rsidR="00797C23" w:rsidRPr="00D05FBF" w:rsidRDefault="00797C23" w:rsidP="00797C23">
      <w:pPr>
        <w:jc w:val="both"/>
      </w:pPr>
    </w:p>
    <w:p w14:paraId="5D511B7D" w14:textId="77777777" w:rsidR="00797C23" w:rsidRPr="00D05FBF" w:rsidRDefault="00797C23" w:rsidP="00797C23">
      <w:pPr>
        <w:jc w:val="both"/>
      </w:pPr>
    </w:p>
    <w:p w14:paraId="0B986BD2" w14:textId="77777777" w:rsidR="00797C23" w:rsidRPr="00D05FBF" w:rsidRDefault="00797C23" w:rsidP="00797C23">
      <w:pPr>
        <w:numPr>
          <w:ilvl w:val="0"/>
          <w:numId w:val="7"/>
        </w:numPr>
        <w:jc w:val="both"/>
        <w:rPr>
          <w:b/>
        </w:rPr>
      </w:pPr>
      <w:r w:rsidRPr="00D05FBF">
        <w:rPr>
          <w:b/>
        </w:rPr>
        <w:t>Mellékletek</w:t>
      </w:r>
    </w:p>
    <w:p w14:paraId="716D0FDB" w14:textId="77777777" w:rsidR="00797C23" w:rsidRPr="00D05FBF" w:rsidRDefault="00797C23" w:rsidP="00797C23">
      <w:pPr>
        <w:widowControl w:val="0"/>
        <w:autoSpaceDE w:val="0"/>
        <w:autoSpaceDN w:val="0"/>
        <w:ind w:left="567"/>
      </w:pPr>
      <w:r w:rsidRPr="00D05FBF">
        <w:t xml:space="preserve">1. sz. melléklet: Szállító ajánlata </w:t>
      </w:r>
    </w:p>
    <w:p w14:paraId="00064A16" w14:textId="77777777" w:rsidR="00797C23" w:rsidRPr="00D05FBF" w:rsidRDefault="00797C23" w:rsidP="00797C23">
      <w:pPr>
        <w:jc w:val="both"/>
      </w:pPr>
    </w:p>
    <w:p w14:paraId="0C54D57C" w14:textId="77777777" w:rsidR="00797C23" w:rsidRPr="00D05FBF" w:rsidRDefault="00797C23" w:rsidP="00797C23">
      <w:pPr>
        <w:numPr>
          <w:ilvl w:val="12"/>
          <w:numId w:val="0"/>
        </w:numPr>
        <w:jc w:val="center"/>
      </w:pPr>
      <w:r w:rsidRPr="00D05FBF">
        <w:lastRenderedPageBreak/>
        <w:t>*****</w:t>
      </w:r>
    </w:p>
    <w:p w14:paraId="2D8E9EF6" w14:textId="77777777" w:rsidR="00797C23" w:rsidRPr="00D05FBF" w:rsidRDefault="00797C23" w:rsidP="00797C23">
      <w:pPr>
        <w:numPr>
          <w:ilvl w:val="12"/>
          <w:numId w:val="0"/>
        </w:numPr>
        <w:jc w:val="both"/>
      </w:pPr>
      <w:r w:rsidRPr="00D05FBF">
        <w:t>Jelen szerződést a szerződő felek elolvasás, értelmezés és kellő megfontolás után, mint kinyilvánított akaratukkal mindenben megegyezőt írják alá.</w:t>
      </w:r>
    </w:p>
    <w:p w14:paraId="53750B3E" w14:textId="77777777" w:rsidR="00797C23" w:rsidRPr="00D05FBF" w:rsidRDefault="00797C23" w:rsidP="00797C23">
      <w:pPr>
        <w:jc w:val="both"/>
      </w:pPr>
    </w:p>
    <w:p w14:paraId="4C3D22EA" w14:textId="77777777" w:rsidR="00797C23" w:rsidRPr="00D05FBF" w:rsidRDefault="00797C23" w:rsidP="00797C23">
      <w:pPr>
        <w:jc w:val="both"/>
      </w:pPr>
      <w:r>
        <w:t>Bag</w:t>
      </w:r>
      <w:r w:rsidRPr="00D05FBF">
        <w:t>, 201</w:t>
      </w:r>
      <w:r>
        <w:t>8</w:t>
      </w:r>
      <w:r w:rsidRPr="00D05FBF">
        <w:t>. ……….</w:t>
      </w:r>
    </w:p>
    <w:p w14:paraId="6071393B" w14:textId="77777777" w:rsidR="00797C23" w:rsidRPr="00D05FBF" w:rsidRDefault="00797C23" w:rsidP="00797C23"/>
    <w:p w14:paraId="72AD7E8C" w14:textId="77777777" w:rsidR="00797C23" w:rsidRPr="00D05FBF" w:rsidRDefault="00797C23" w:rsidP="00797C23"/>
    <w:tbl>
      <w:tblPr>
        <w:tblW w:w="8796" w:type="dxa"/>
        <w:jc w:val="center"/>
        <w:tblLook w:val="01E0" w:firstRow="1" w:lastRow="1" w:firstColumn="1" w:lastColumn="1" w:noHBand="0" w:noVBand="0"/>
      </w:tblPr>
      <w:tblGrid>
        <w:gridCol w:w="4359"/>
        <w:gridCol w:w="4437"/>
      </w:tblGrid>
      <w:tr w:rsidR="00797C23" w:rsidRPr="00D05FBF" w14:paraId="509859E7" w14:textId="77777777" w:rsidTr="00976B99">
        <w:trPr>
          <w:trHeight w:val="701"/>
          <w:jc w:val="center"/>
        </w:trPr>
        <w:tc>
          <w:tcPr>
            <w:tcW w:w="4359" w:type="dxa"/>
          </w:tcPr>
          <w:p w14:paraId="04DCB334" w14:textId="77777777" w:rsidR="00797C23" w:rsidRPr="00D05FBF" w:rsidRDefault="00797C23" w:rsidP="00976B99">
            <w:pPr>
              <w:jc w:val="center"/>
              <w:rPr>
                <w:bCs/>
              </w:rPr>
            </w:pPr>
            <w:r w:rsidRPr="00D05FBF">
              <w:rPr>
                <w:bCs/>
              </w:rPr>
              <w:t>…………………………………………….</w:t>
            </w:r>
          </w:p>
          <w:p w14:paraId="21D38C90" w14:textId="77777777" w:rsidR="00797C23" w:rsidRPr="00D05FBF" w:rsidRDefault="00797C23" w:rsidP="00976B99">
            <w:pPr>
              <w:jc w:val="center"/>
              <w:rPr>
                <w:bCs/>
              </w:rPr>
            </w:pPr>
            <w:r w:rsidRPr="00D05FBF">
              <w:rPr>
                <w:bCs/>
              </w:rPr>
              <w:t>Megrendelő</w:t>
            </w:r>
          </w:p>
        </w:tc>
        <w:tc>
          <w:tcPr>
            <w:tcW w:w="4437" w:type="dxa"/>
          </w:tcPr>
          <w:p w14:paraId="4BC42C68" w14:textId="77777777" w:rsidR="00797C23" w:rsidRPr="00D05FBF" w:rsidRDefault="00797C23" w:rsidP="00976B99">
            <w:pPr>
              <w:jc w:val="center"/>
              <w:rPr>
                <w:bCs/>
              </w:rPr>
            </w:pPr>
            <w:r w:rsidRPr="00D05FBF">
              <w:rPr>
                <w:bCs/>
              </w:rPr>
              <w:t>…………………………………………….</w:t>
            </w:r>
          </w:p>
          <w:p w14:paraId="3FE85F2F" w14:textId="77777777" w:rsidR="00797C23" w:rsidRPr="00D05FBF" w:rsidRDefault="00797C23" w:rsidP="00976B99">
            <w:pPr>
              <w:jc w:val="center"/>
              <w:rPr>
                <w:bCs/>
              </w:rPr>
            </w:pPr>
            <w:r w:rsidRPr="00D05FBF">
              <w:rPr>
                <w:bCs/>
              </w:rPr>
              <w:t>Szállító</w:t>
            </w:r>
          </w:p>
        </w:tc>
      </w:tr>
    </w:tbl>
    <w:p w14:paraId="7FBDC5DC" w14:textId="77777777" w:rsidR="00797C23" w:rsidRPr="00D05FBF" w:rsidRDefault="00797C23" w:rsidP="00797C23">
      <w:pPr>
        <w:jc w:val="center"/>
      </w:pPr>
    </w:p>
    <w:p w14:paraId="2E5C8C0C" w14:textId="77777777" w:rsidR="00797C23" w:rsidRDefault="00797C23" w:rsidP="00797C23">
      <w:pPr>
        <w:ind w:left="360"/>
        <w:jc w:val="right"/>
        <w:rPr>
          <w:b/>
          <w:bCs/>
        </w:rPr>
      </w:pPr>
    </w:p>
    <w:p w14:paraId="2F757D68" w14:textId="77777777" w:rsidR="00797C23" w:rsidRDefault="00797C23" w:rsidP="00797C23">
      <w:pPr>
        <w:ind w:left="360"/>
        <w:jc w:val="right"/>
        <w:rPr>
          <w:b/>
          <w:bCs/>
        </w:rPr>
      </w:pPr>
      <w:r>
        <w:rPr>
          <w:b/>
          <w:bCs/>
        </w:rPr>
        <w:br w:type="page"/>
      </w:r>
    </w:p>
    <w:p w14:paraId="4958B87A" w14:textId="77777777" w:rsidR="00797C23" w:rsidRPr="00BB077B" w:rsidRDefault="00797C23" w:rsidP="00797C23">
      <w:pPr>
        <w:ind w:left="360"/>
        <w:jc w:val="right"/>
        <w:rPr>
          <w:b/>
          <w:bCs/>
        </w:rPr>
      </w:pPr>
    </w:p>
    <w:p w14:paraId="6BA9F4E9" w14:textId="77777777" w:rsidR="00797C23" w:rsidRPr="0097340D" w:rsidRDefault="00797C23" w:rsidP="00797C23">
      <w:pPr>
        <w:pStyle w:val="Cmsor1"/>
        <w:spacing w:before="600"/>
        <w:jc w:val="center"/>
        <w:rPr>
          <w:rStyle w:val="Hiperhivatkozs"/>
          <w:b/>
          <w:smallCaps/>
          <w:noProof/>
          <w:sz w:val="28"/>
          <w:szCs w:val="28"/>
        </w:rPr>
      </w:pPr>
      <w:bookmarkStart w:id="1" w:name="_Toc381688755"/>
      <w:r w:rsidRPr="0073659A">
        <w:rPr>
          <w:rStyle w:val="Hiperhivatkozs"/>
          <w:b/>
          <w:smallCaps/>
          <w:noProof/>
          <w:sz w:val="28"/>
          <w:szCs w:val="28"/>
        </w:rPr>
        <w:t>IV. Igazolások, nyilatkozatok jegyzéke</w:t>
      </w:r>
      <w:r>
        <w:rPr>
          <w:rStyle w:val="Hiperhivatkozs"/>
          <w:b/>
          <w:smallCaps/>
          <w:noProof/>
          <w:sz w:val="28"/>
          <w:szCs w:val="28"/>
        </w:rPr>
        <w:t>, iratminták</w:t>
      </w:r>
      <w:bookmarkEnd w:id="1"/>
    </w:p>
    <w:p w14:paraId="7225919E" w14:textId="77777777" w:rsidR="00797C23" w:rsidRPr="0073659A" w:rsidRDefault="00797C23" w:rsidP="00797C23"/>
    <w:p w14:paraId="265047B9" w14:textId="77777777" w:rsidR="00797C23" w:rsidRPr="0073659A" w:rsidRDefault="00797C23" w:rsidP="00797C23"/>
    <w:p w14:paraId="70DC3848" w14:textId="77777777" w:rsidR="00797C23" w:rsidRDefault="00797C23" w:rsidP="00797C23"/>
    <w:p w14:paraId="4B680536" w14:textId="77777777" w:rsidR="00797C23" w:rsidRPr="0073659A" w:rsidRDefault="00797C23" w:rsidP="00797C23"/>
    <w:p w14:paraId="709CC78C" w14:textId="77777777" w:rsidR="00797C23" w:rsidRPr="0073659A" w:rsidRDefault="00797C23" w:rsidP="00797C23">
      <w:pPr>
        <w:spacing w:after="120"/>
        <w:jc w:val="center"/>
        <w:rPr>
          <w:b/>
          <w:smallCaps/>
          <w:sz w:val="28"/>
          <w:szCs w:val="28"/>
        </w:rPr>
      </w:pPr>
      <w:r w:rsidRPr="00301EA1">
        <w:rPr>
          <w:b/>
          <w:smallCaps/>
          <w:sz w:val="28"/>
          <w:szCs w:val="28"/>
        </w:rPr>
        <w:t>Tartalomjegyzék</w:t>
      </w:r>
    </w:p>
    <w:p w14:paraId="49A04B62" w14:textId="77777777" w:rsidR="00797C23" w:rsidRPr="00542C48" w:rsidRDefault="00797C23" w:rsidP="00797C23">
      <w:pPr>
        <w:spacing w:after="240"/>
        <w:jc w:val="center"/>
        <w:rPr>
          <w:b/>
          <w:smallCaps/>
          <w:sz w:val="22"/>
          <w:szCs w:val="22"/>
        </w:rPr>
      </w:pPr>
      <w:r w:rsidRPr="00542C48">
        <w:rPr>
          <w:b/>
          <w:smallCaps/>
          <w:sz w:val="22"/>
          <w:szCs w:val="22"/>
        </w:rPr>
        <w:t xml:space="preserve">(Az </w:t>
      </w:r>
      <w:r>
        <w:rPr>
          <w:b/>
          <w:smallCaps/>
          <w:sz w:val="22"/>
          <w:szCs w:val="22"/>
        </w:rPr>
        <w:t>ár</w:t>
      </w:r>
      <w:r w:rsidRPr="00542C48">
        <w:rPr>
          <w:b/>
          <w:smallCaps/>
          <w:sz w:val="22"/>
          <w:szCs w:val="22"/>
        </w:rPr>
        <w:t>ajánlat részeként benyújtandó igazolások, nyilatkozatok jegyzéke)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440"/>
      </w:tblGrid>
      <w:tr w:rsidR="00797C23" w:rsidRPr="0073659A" w14:paraId="42F22C17" w14:textId="77777777" w:rsidTr="00976B99">
        <w:trPr>
          <w:trHeight w:val="523"/>
          <w:tblHeader/>
        </w:trPr>
        <w:tc>
          <w:tcPr>
            <w:tcW w:w="7668" w:type="dxa"/>
            <w:shd w:val="clear" w:color="auto" w:fill="E0E0E0"/>
            <w:vAlign w:val="center"/>
          </w:tcPr>
          <w:p w14:paraId="2578BC74" w14:textId="77777777" w:rsidR="00797C23" w:rsidRPr="0073659A" w:rsidRDefault="00797C23" w:rsidP="00976B99">
            <w:pPr>
              <w:jc w:val="center"/>
              <w:rPr>
                <w:b/>
                <w:smallCaps/>
              </w:rPr>
            </w:pPr>
            <w:r w:rsidRPr="0073659A">
              <w:rPr>
                <w:b/>
                <w:smallCaps/>
              </w:rPr>
              <w:t>Megnevezés</w:t>
            </w:r>
          </w:p>
        </w:tc>
        <w:tc>
          <w:tcPr>
            <w:tcW w:w="1440" w:type="dxa"/>
            <w:shd w:val="clear" w:color="auto" w:fill="E0E0E0"/>
            <w:vAlign w:val="center"/>
          </w:tcPr>
          <w:p w14:paraId="23E27D6B" w14:textId="77777777" w:rsidR="00797C23" w:rsidRPr="00966FDB" w:rsidRDefault="00797C23" w:rsidP="00976B99">
            <w:pPr>
              <w:jc w:val="center"/>
              <w:rPr>
                <w:b/>
                <w:smallCaps/>
                <w:sz w:val="16"/>
                <w:szCs w:val="16"/>
              </w:rPr>
            </w:pPr>
            <w:r w:rsidRPr="00966FDB">
              <w:rPr>
                <w:b/>
                <w:smallCaps/>
                <w:sz w:val="16"/>
                <w:szCs w:val="16"/>
              </w:rPr>
              <w:t>iratminta sorszáma</w:t>
            </w:r>
          </w:p>
        </w:tc>
      </w:tr>
      <w:tr w:rsidR="00797C23" w:rsidRPr="0073659A" w14:paraId="6F44B096" w14:textId="77777777" w:rsidTr="00976B99">
        <w:trPr>
          <w:trHeight w:val="397"/>
        </w:trPr>
        <w:tc>
          <w:tcPr>
            <w:tcW w:w="7668" w:type="dxa"/>
            <w:vAlign w:val="center"/>
          </w:tcPr>
          <w:p w14:paraId="5F924D5D" w14:textId="77777777" w:rsidR="00797C23" w:rsidRPr="0097340D" w:rsidRDefault="00797C23" w:rsidP="00976B99">
            <w:pPr>
              <w:spacing w:before="60" w:after="60"/>
              <w:ind w:left="180"/>
              <w:rPr>
                <w:sz w:val="22"/>
                <w:szCs w:val="22"/>
              </w:rPr>
            </w:pPr>
            <w:r w:rsidRPr="0097340D">
              <w:rPr>
                <w:b/>
                <w:sz w:val="22"/>
                <w:szCs w:val="22"/>
              </w:rPr>
              <w:t xml:space="preserve">Fedőlap </w:t>
            </w:r>
            <w:r w:rsidRPr="0097340D">
              <w:rPr>
                <w:sz w:val="22"/>
                <w:szCs w:val="22"/>
              </w:rPr>
              <w:t>(címlap)</w:t>
            </w:r>
          </w:p>
        </w:tc>
        <w:tc>
          <w:tcPr>
            <w:tcW w:w="1440" w:type="dxa"/>
            <w:vAlign w:val="center"/>
          </w:tcPr>
          <w:p w14:paraId="0AAECEEA" w14:textId="77777777" w:rsidR="00797C23" w:rsidRPr="0097340D" w:rsidRDefault="00797C23" w:rsidP="00976B99">
            <w:pPr>
              <w:spacing w:before="60" w:after="60"/>
              <w:jc w:val="center"/>
              <w:rPr>
                <w:sz w:val="22"/>
                <w:szCs w:val="22"/>
              </w:rPr>
            </w:pPr>
            <w:r w:rsidRPr="0097340D">
              <w:rPr>
                <w:sz w:val="22"/>
                <w:szCs w:val="22"/>
              </w:rPr>
              <w:t>-</w:t>
            </w:r>
          </w:p>
        </w:tc>
      </w:tr>
      <w:tr w:rsidR="00797C23" w:rsidRPr="0073659A" w14:paraId="0C5C6BB6" w14:textId="77777777" w:rsidTr="00976B99">
        <w:trPr>
          <w:trHeight w:val="397"/>
        </w:trPr>
        <w:tc>
          <w:tcPr>
            <w:tcW w:w="7668" w:type="dxa"/>
            <w:tcBorders>
              <w:bottom w:val="single" w:sz="4" w:space="0" w:color="auto"/>
            </w:tcBorders>
            <w:vAlign w:val="center"/>
          </w:tcPr>
          <w:p w14:paraId="39375291" w14:textId="77777777" w:rsidR="00797C23" w:rsidRPr="0097340D" w:rsidRDefault="00797C23" w:rsidP="00976B99">
            <w:pPr>
              <w:spacing w:before="60" w:after="60"/>
              <w:ind w:left="180"/>
              <w:rPr>
                <w:b/>
                <w:sz w:val="22"/>
                <w:szCs w:val="22"/>
              </w:rPr>
            </w:pPr>
            <w:r w:rsidRPr="0097340D">
              <w:rPr>
                <w:b/>
                <w:sz w:val="22"/>
                <w:szCs w:val="22"/>
              </w:rPr>
              <w:t>Tartalomjegyzék</w:t>
            </w:r>
          </w:p>
        </w:tc>
        <w:tc>
          <w:tcPr>
            <w:tcW w:w="1440" w:type="dxa"/>
            <w:tcBorders>
              <w:bottom w:val="single" w:sz="4" w:space="0" w:color="auto"/>
            </w:tcBorders>
            <w:vAlign w:val="center"/>
          </w:tcPr>
          <w:p w14:paraId="1A676A0E" w14:textId="77777777" w:rsidR="00797C23" w:rsidRPr="0097340D" w:rsidRDefault="00797C23" w:rsidP="00976B99">
            <w:pPr>
              <w:spacing w:before="60" w:after="60"/>
              <w:jc w:val="center"/>
              <w:rPr>
                <w:sz w:val="22"/>
                <w:szCs w:val="22"/>
              </w:rPr>
            </w:pPr>
            <w:r w:rsidRPr="0097340D">
              <w:rPr>
                <w:sz w:val="22"/>
                <w:szCs w:val="22"/>
              </w:rPr>
              <w:t>-</w:t>
            </w:r>
          </w:p>
        </w:tc>
      </w:tr>
      <w:tr w:rsidR="00797C23" w:rsidRPr="0073659A" w14:paraId="3501234A" w14:textId="77777777" w:rsidTr="00976B99">
        <w:trPr>
          <w:trHeight w:val="397"/>
        </w:trPr>
        <w:tc>
          <w:tcPr>
            <w:tcW w:w="7668" w:type="dxa"/>
            <w:vAlign w:val="center"/>
          </w:tcPr>
          <w:p w14:paraId="509CE9AD" w14:textId="77777777" w:rsidR="00797C23" w:rsidRPr="0097340D" w:rsidRDefault="00797C23" w:rsidP="00976B99">
            <w:pPr>
              <w:spacing w:before="60" w:after="60"/>
              <w:ind w:left="180"/>
              <w:rPr>
                <w:b/>
                <w:sz w:val="22"/>
                <w:szCs w:val="22"/>
              </w:rPr>
            </w:pPr>
            <w:r w:rsidRPr="0097340D">
              <w:rPr>
                <w:b/>
                <w:sz w:val="22"/>
                <w:szCs w:val="22"/>
              </w:rPr>
              <w:t>Felolvasólap</w:t>
            </w:r>
          </w:p>
        </w:tc>
        <w:tc>
          <w:tcPr>
            <w:tcW w:w="1440" w:type="dxa"/>
            <w:vAlign w:val="center"/>
          </w:tcPr>
          <w:p w14:paraId="2EBD7368" w14:textId="77777777" w:rsidR="00797C23" w:rsidRPr="0097340D" w:rsidRDefault="00797C23" w:rsidP="00976B99">
            <w:pPr>
              <w:spacing w:before="60" w:after="60"/>
              <w:jc w:val="center"/>
              <w:rPr>
                <w:sz w:val="22"/>
                <w:szCs w:val="22"/>
              </w:rPr>
            </w:pPr>
            <w:r w:rsidRPr="0097340D">
              <w:rPr>
                <w:sz w:val="22"/>
                <w:szCs w:val="22"/>
              </w:rPr>
              <w:t xml:space="preserve">1. sz. </w:t>
            </w:r>
          </w:p>
        </w:tc>
      </w:tr>
      <w:tr w:rsidR="00797C23" w:rsidRPr="0073659A" w14:paraId="7803B064" w14:textId="77777777" w:rsidTr="00976B99">
        <w:trPr>
          <w:trHeight w:val="397"/>
        </w:trPr>
        <w:tc>
          <w:tcPr>
            <w:tcW w:w="7668" w:type="dxa"/>
            <w:vAlign w:val="center"/>
          </w:tcPr>
          <w:p w14:paraId="07B3A4CE" w14:textId="77777777" w:rsidR="00797C23" w:rsidRPr="0097340D" w:rsidRDefault="00797C23" w:rsidP="00976B99">
            <w:pPr>
              <w:spacing w:before="40"/>
              <w:ind w:left="180"/>
              <w:jc w:val="both"/>
              <w:rPr>
                <w:b/>
                <w:sz w:val="22"/>
                <w:szCs w:val="22"/>
              </w:rPr>
            </w:pPr>
            <w:r>
              <w:rPr>
                <w:b/>
                <w:sz w:val="22"/>
                <w:szCs w:val="22"/>
              </w:rPr>
              <w:t xml:space="preserve">Ajánlati ár részletezése </w:t>
            </w:r>
            <w:r>
              <w:rPr>
                <w:sz w:val="22"/>
                <w:szCs w:val="22"/>
              </w:rPr>
              <w:t>(táblázat)</w:t>
            </w:r>
          </w:p>
        </w:tc>
        <w:tc>
          <w:tcPr>
            <w:tcW w:w="1440" w:type="dxa"/>
            <w:vAlign w:val="center"/>
          </w:tcPr>
          <w:p w14:paraId="11C61AED" w14:textId="77777777" w:rsidR="00797C23" w:rsidRDefault="00797C23" w:rsidP="00976B99">
            <w:pPr>
              <w:jc w:val="center"/>
              <w:rPr>
                <w:sz w:val="22"/>
                <w:szCs w:val="22"/>
              </w:rPr>
            </w:pPr>
            <w:r>
              <w:rPr>
                <w:sz w:val="22"/>
                <w:szCs w:val="22"/>
              </w:rPr>
              <w:t>-</w:t>
            </w:r>
          </w:p>
        </w:tc>
      </w:tr>
      <w:tr w:rsidR="00797C23" w:rsidRPr="00166587" w14:paraId="5F06C5CB" w14:textId="77777777" w:rsidTr="00976B99">
        <w:trPr>
          <w:trHeight w:val="397"/>
        </w:trPr>
        <w:tc>
          <w:tcPr>
            <w:tcW w:w="7668" w:type="dxa"/>
            <w:shd w:val="clear" w:color="auto" w:fill="auto"/>
            <w:vAlign w:val="center"/>
          </w:tcPr>
          <w:p w14:paraId="4092D24E" w14:textId="77777777" w:rsidR="00797C23" w:rsidRPr="0097340D" w:rsidRDefault="00797C23" w:rsidP="00976B99">
            <w:pPr>
              <w:spacing w:before="60" w:after="60"/>
              <w:ind w:left="180"/>
              <w:rPr>
                <w:b/>
                <w:sz w:val="22"/>
                <w:szCs w:val="22"/>
              </w:rPr>
            </w:pPr>
            <w:r w:rsidRPr="0097340D">
              <w:rPr>
                <w:b/>
                <w:sz w:val="22"/>
                <w:szCs w:val="22"/>
              </w:rPr>
              <w:t>Céginformációs lap</w:t>
            </w:r>
          </w:p>
        </w:tc>
        <w:tc>
          <w:tcPr>
            <w:tcW w:w="1440" w:type="dxa"/>
            <w:shd w:val="clear" w:color="auto" w:fill="auto"/>
            <w:vAlign w:val="center"/>
          </w:tcPr>
          <w:p w14:paraId="5B9ADC6A" w14:textId="77777777" w:rsidR="00797C23" w:rsidRPr="0097340D" w:rsidRDefault="00797C23" w:rsidP="00976B99">
            <w:pPr>
              <w:spacing w:before="60" w:after="60"/>
              <w:jc w:val="center"/>
              <w:rPr>
                <w:sz w:val="22"/>
                <w:szCs w:val="22"/>
              </w:rPr>
            </w:pPr>
            <w:r w:rsidRPr="0097340D">
              <w:rPr>
                <w:sz w:val="22"/>
                <w:szCs w:val="22"/>
              </w:rPr>
              <w:t>2. sz.</w:t>
            </w:r>
          </w:p>
        </w:tc>
      </w:tr>
      <w:tr w:rsidR="00797C23" w:rsidRPr="0073659A" w14:paraId="62562D06" w14:textId="77777777" w:rsidTr="00976B99">
        <w:trPr>
          <w:trHeight w:val="397"/>
        </w:trPr>
        <w:tc>
          <w:tcPr>
            <w:tcW w:w="7668" w:type="dxa"/>
            <w:vAlign w:val="center"/>
          </w:tcPr>
          <w:p w14:paraId="21DEDD2E" w14:textId="77777777" w:rsidR="00797C23" w:rsidRPr="0097340D" w:rsidRDefault="00797C23" w:rsidP="00976B99">
            <w:pPr>
              <w:spacing w:before="40"/>
              <w:ind w:left="180"/>
              <w:jc w:val="both"/>
              <w:rPr>
                <w:b/>
                <w:sz w:val="22"/>
                <w:szCs w:val="22"/>
              </w:rPr>
            </w:pPr>
            <w:r>
              <w:rPr>
                <w:b/>
                <w:sz w:val="22"/>
                <w:szCs w:val="22"/>
              </w:rPr>
              <w:t>Ajánlati n</w:t>
            </w:r>
            <w:r w:rsidRPr="0097340D">
              <w:rPr>
                <w:b/>
                <w:sz w:val="22"/>
                <w:szCs w:val="22"/>
              </w:rPr>
              <w:t>yilatkozat</w:t>
            </w:r>
            <w:r>
              <w:rPr>
                <w:b/>
                <w:sz w:val="22"/>
                <w:szCs w:val="22"/>
              </w:rPr>
              <w:t xml:space="preserve"> </w:t>
            </w:r>
            <w:r w:rsidRPr="0097340D">
              <w:rPr>
                <w:sz w:val="22"/>
                <w:szCs w:val="22"/>
              </w:rPr>
              <w:t>a Felhívás 13.4) pont szerint</w:t>
            </w:r>
            <w:r w:rsidRPr="0097340D">
              <w:rPr>
                <w:b/>
                <w:sz w:val="22"/>
                <w:szCs w:val="22"/>
              </w:rPr>
              <w:t xml:space="preserve"> </w:t>
            </w:r>
          </w:p>
        </w:tc>
        <w:tc>
          <w:tcPr>
            <w:tcW w:w="1440" w:type="dxa"/>
            <w:shd w:val="clear" w:color="auto" w:fill="auto"/>
            <w:vAlign w:val="center"/>
          </w:tcPr>
          <w:p w14:paraId="7DD7FEC8" w14:textId="77777777" w:rsidR="00797C23" w:rsidRPr="0097340D" w:rsidRDefault="00797C23" w:rsidP="00976B99">
            <w:pPr>
              <w:jc w:val="center"/>
              <w:rPr>
                <w:sz w:val="22"/>
                <w:szCs w:val="22"/>
              </w:rPr>
            </w:pPr>
            <w:r>
              <w:rPr>
                <w:sz w:val="22"/>
                <w:szCs w:val="22"/>
              </w:rPr>
              <w:t>3</w:t>
            </w:r>
            <w:r w:rsidRPr="0097340D">
              <w:rPr>
                <w:sz w:val="22"/>
                <w:szCs w:val="22"/>
              </w:rPr>
              <w:t>. sz.</w:t>
            </w:r>
          </w:p>
        </w:tc>
      </w:tr>
      <w:tr w:rsidR="00797C23" w:rsidRPr="0073659A" w14:paraId="1FA02F88" w14:textId="77777777" w:rsidTr="00976B99">
        <w:trPr>
          <w:trHeight w:val="397"/>
        </w:trPr>
        <w:tc>
          <w:tcPr>
            <w:tcW w:w="7668" w:type="dxa"/>
            <w:vAlign w:val="center"/>
          </w:tcPr>
          <w:p w14:paraId="1F0A2E73" w14:textId="77777777" w:rsidR="00797C23" w:rsidRPr="0097340D" w:rsidRDefault="00797C23" w:rsidP="00976B99">
            <w:pPr>
              <w:pStyle w:val="OkeanBehuzas"/>
              <w:spacing w:before="40" w:after="40" w:line="240" w:lineRule="auto"/>
              <w:ind w:left="180"/>
              <w:jc w:val="left"/>
              <w:rPr>
                <w:rFonts w:ascii="Times New Roman" w:hAnsi="Times New Roman" w:cs="Times New Roman"/>
                <w:szCs w:val="22"/>
              </w:rPr>
            </w:pPr>
            <w:r w:rsidRPr="0097340D">
              <w:rPr>
                <w:rFonts w:ascii="Times New Roman" w:hAnsi="Times New Roman" w:cs="Times New Roman"/>
                <w:b/>
                <w:szCs w:val="22"/>
              </w:rPr>
              <w:t xml:space="preserve">Nyilatkozat </w:t>
            </w:r>
            <w:r w:rsidRPr="0097340D">
              <w:rPr>
                <w:rFonts w:ascii="Times New Roman" w:hAnsi="Times New Roman" w:cs="Times New Roman"/>
                <w:szCs w:val="22"/>
              </w:rPr>
              <w:t>a jogi feltételekről a Felhívás 4.1. szerint</w:t>
            </w:r>
          </w:p>
        </w:tc>
        <w:tc>
          <w:tcPr>
            <w:tcW w:w="1440" w:type="dxa"/>
            <w:vAlign w:val="center"/>
          </w:tcPr>
          <w:p w14:paraId="64A4C180" w14:textId="77777777" w:rsidR="00797C23" w:rsidRPr="0097340D" w:rsidRDefault="00797C23" w:rsidP="00976B99">
            <w:pPr>
              <w:jc w:val="center"/>
              <w:rPr>
                <w:sz w:val="22"/>
                <w:szCs w:val="22"/>
              </w:rPr>
            </w:pPr>
            <w:r>
              <w:rPr>
                <w:sz w:val="22"/>
                <w:szCs w:val="22"/>
              </w:rPr>
              <w:t>4</w:t>
            </w:r>
            <w:r w:rsidRPr="0097340D">
              <w:rPr>
                <w:sz w:val="22"/>
                <w:szCs w:val="22"/>
              </w:rPr>
              <w:t>. sz.</w:t>
            </w:r>
          </w:p>
        </w:tc>
      </w:tr>
      <w:tr w:rsidR="00797C23" w:rsidRPr="0073659A" w14:paraId="2CB989E1" w14:textId="77777777" w:rsidTr="00976B99">
        <w:trPr>
          <w:trHeight w:val="397"/>
        </w:trPr>
        <w:tc>
          <w:tcPr>
            <w:tcW w:w="7668" w:type="dxa"/>
            <w:vAlign w:val="center"/>
          </w:tcPr>
          <w:p w14:paraId="5F4C3AB0" w14:textId="77777777" w:rsidR="00797C23" w:rsidRPr="00966FDB" w:rsidRDefault="00797C23" w:rsidP="00976B99">
            <w:pPr>
              <w:spacing w:before="60" w:after="60"/>
              <w:ind w:left="180"/>
              <w:rPr>
                <w:b/>
                <w:sz w:val="22"/>
                <w:szCs w:val="22"/>
              </w:rPr>
            </w:pPr>
            <w:r>
              <w:rPr>
                <w:b/>
                <w:sz w:val="22"/>
                <w:szCs w:val="22"/>
              </w:rPr>
              <w:t xml:space="preserve">Szakmai alkalmasság igazolása </w:t>
            </w:r>
            <w:r w:rsidRPr="00966FDB">
              <w:rPr>
                <w:sz w:val="22"/>
                <w:szCs w:val="22"/>
              </w:rPr>
              <w:t>a Felhívás 4.2. pont szerint</w:t>
            </w:r>
          </w:p>
        </w:tc>
        <w:tc>
          <w:tcPr>
            <w:tcW w:w="1440" w:type="dxa"/>
            <w:vAlign w:val="center"/>
          </w:tcPr>
          <w:p w14:paraId="0A745A51" w14:textId="77777777" w:rsidR="00797C23" w:rsidRDefault="00797C23" w:rsidP="00976B99">
            <w:pPr>
              <w:jc w:val="center"/>
              <w:rPr>
                <w:sz w:val="22"/>
                <w:szCs w:val="22"/>
              </w:rPr>
            </w:pPr>
            <w:r>
              <w:rPr>
                <w:sz w:val="22"/>
                <w:szCs w:val="22"/>
              </w:rPr>
              <w:t>-</w:t>
            </w:r>
          </w:p>
        </w:tc>
      </w:tr>
      <w:tr w:rsidR="00797C23" w:rsidRPr="0073659A" w14:paraId="586CF415" w14:textId="77777777" w:rsidTr="00976B99">
        <w:trPr>
          <w:trHeight w:val="586"/>
        </w:trPr>
        <w:tc>
          <w:tcPr>
            <w:tcW w:w="7668" w:type="dxa"/>
            <w:vAlign w:val="center"/>
          </w:tcPr>
          <w:p w14:paraId="64EB35E8" w14:textId="77777777" w:rsidR="00797C23" w:rsidRPr="006F605B" w:rsidRDefault="00797C23" w:rsidP="00976B99">
            <w:pPr>
              <w:spacing w:before="40"/>
              <w:ind w:left="180"/>
              <w:jc w:val="both"/>
              <w:rPr>
                <w:b/>
                <w:sz w:val="22"/>
                <w:szCs w:val="22"/>
              </w:rPr>
            </w:pPr>
            <w:r w:rsidRPr="006F605B">
              <w:rPr>
                <w:b/>
                <w:sz w:val="22"/>
                <w:szCs w:val="22"/>
              </w:rPr>
              <w:t xml:space="preserve">Aláírási címpéldány (aláírás minta), illetőleg cégokmányok </w:t>
            </w:r>
            <w:r w:rsidRPr="006F605B">
              <w:rPr>
                <w:sz w:val="22"/>
                <w:szCs w:val="22"/>
              </w:rPr>
              <w:t>(adott esetben)</w:t>
            </w:r>
          </w:p>
          <w:p w14:paraId="2E7FF5D3" w14:textId="77777777" w:rsidR="00797C23" w:rsidRPr="006F605B" w:rsidRDefault="00797C23" w:rsidP="00976B99">
            <w:pPr>
              <w:spacing w:after="40"/>
              <w:ind w:left="180"/>
              <w:jc w:val="both"/>
              <w:rPr>
                <w:b/>
                <w:sz w:val="22"/>
                <w:szCs w:val="22"/>
              </w:rPr>
            </w:pPr>
            <w:r w:rsidRPr="006F605B">
              <w:rPr>
                <w:sz w:val="22"/>
                <w:szCs w:val="22"/>
              </w:rPr>
              <w:t>a Felhívás 13.5. pont szerint (egyszerű másolat)</w:t>
            </w:r>
          </w:p>
        </w:tc>
        <w:tc>
          <w:tcPr>
            <w:tcW w:w="1440" w:type="dxa"/>
            <w:shd w:val="clear" w:color="auto" w:fill="auto"/>
            <w:vAlign w:val="center"/>
          </w:tcPr>
          <w:p w14:paraId="7E0672BF" w14:textId="77777777" w:rsidR="00797C23" w:rsidRPr="0097340D" w:rsidRDefault="00797C23" w:rsidP="00976B99">
            <w:pPr>
              <w:jc w:val="center"/>
              <w:rPr>
                <w:sz w:val="22"/>
                <w:szCs w:val="22"/>
              </w:rPr>
            </w:pPr>
            <w:r w:rsidRPr="006F605B">
              <w:rPr>
                <w:sz w:val="22"/>
                <w:szCs w:val="22"/>
              </w:rPr>
              <w:t>-</w:t>
            </w:r>
          </w:p>
        </w:tc>
      </w:tr>
      <w:tr w:rsidR="00797C23" w:rsidRPr="0073659A" w14:paraId="08B3795C" w14:textId="77777777" w:rsidTr="00976B99">
        <w:trPr>
          <w:trHeight w:val="397"/>
        </w:trPr>
        <w:tc>
          <w:tcPr>
            <w:tcW w:w="7668" w:type="dxa"/>
            <w:vAlign w:val="center"/>
          </w:tcPr>
          <w:p w14:paraId="66DCBCA4" w14:textId="77777777" w:rsidR="00797C23" w:rsidRPr="0097340D" w:rsidRDefault="00797C23" w:rsidP="00976B99">
            <w:pPr>
              <w:spacing w:before="40"/>
              <w:ind w:left="180"/>
              <w:jc w:val="both"/>
              <w:rPr>
                <w:b/>
                <w:sz w:val="22"/>
                <w:szCs w:val="22"/>
              </w:rPr>
            </w:pPr>
            <w:r>
              <w:rPr>
                <w:b/>
                <w:sz w:val="22"/>
                <w:szCs w:val="22"/>
              </w:rPr>
              <w:t xml:space="preserve">Termékleírás </w:t>
            </w:r>
            <w:r w:rsidRPr="0097340D">
              <w:rPr>
                <w:sz w:val="22"/>
                <w:szCs w:val="22"/>
              </w:rPr>
              <w:t>a Felhívás 13.</w:t>
            </w:r>
            <w:r>
              <w:rPr>
                <w:sz w:val="22"/>
                <w:szCs w:val="22"/>
              </w:rPr>
              <w:t>6</w:t>
            </w:r>
            <w:r w:rsidRPr="0097340D">
              <w:rPr>
                <w:sz w:val="22"/>
                <w:szCs w:val="22"/>
              </w:rPr>
              <w:t>) pont szerint</w:t>
            </w:r>
          </w:p>
        </w:tc>
        <w:tc>
          <w:tcPr>
            <w:tcW w:w="1440" w:type="dxa"/>
            <w:vAlign w:val="center"/>
          </w:tcPr>
          <w:p w14:paraId="3D3DD8D0" w14:textId="77777777" w:rsidR="00797C23" w:rsidRPr="0097340D" w:rsidRDefault="00797C23" w:rsidP="00976B99">
            <w:pPr>
              <w:jc w:val="center"/>
              <w:rPr>
                <w:sz w:val="22"/>
                <w:szCs w:val="22"/>
              </w:rPr>
            </w:pPr>
            <w:r>
              <w:rPr>
                <w:sz w:val="22"/>
                <w:szCs w:val="22"/>
              </w:rPr>
              <w:t>-</w:t>
            </w:r>
          </w:p>
        </w:tc>
      </w:tr>
      <w:tr w:rsidR="00797C23" w:rsidRPr="00883BDF" w14:paraId="39733BAA" w14:textId="77777777" w:rsidTr="00976B99">
        <w:trPr>
          <w:trHeight w:val="397"/>
        </w:trPr>
        <w:tc>
          <w:tcPr>
            <w:tcW w:w="7668" w:type="dxa"/>
            <w:vAlign w:val="center"/>
          </w:tcPr>
          <w:p w14:paraId="68437112" w14:textId="77777777" w:rsidR="00797C23" w:rsidRPr="00883BDF" w:rsidRDefault="00797C23" w:rsidP="00976B99">
            <w:pPr>
              <w:spacing w:before="40"/>
              <w:ind w:left="180"/>
              <w:jc w:val="both"/>
              <w:rPr>
                <w:b/>
                <w:sz w:val="22"/>
                <w:szCs w:val="22"/>
              </w:rPr>
            </w:pPr>
            <w:r w:rsidRPr="00883BDF">
              <w:rPr>
                <w:b/>
                <w:sz w:val="22"/>
                <w:szCs w:val="22"/>
              </w:rPr>
              <w:t xml:space="preserve">Biocid engedély </w:t>
            </w:r>
            <w:r w:rsidRPr="00883BDF">
              <w:rPr>
                <w:sz w:val="22"/>
                <w:szCs w:val="22"/>
              </w:rPr>
              <w:t>a Felhívás 13.7) pont szerint (adott esetben)</w:t>
            </w:r>
          </w:p>
        </w:tc>
        <w:tc>
          <w:tcPr>
            <w:tcW w:w="1440" w:type="dxa"/>
            <w:vAlign w:val="center"/>
          </w:tcPr>
          <w:p w14:paraId="7E55B7A5" w14:textId="77777777" w:rsidR="00797C23" w:rsidRPr="00883BDF" w:rsidRDefault="00797C23" w:rsidP="00976B99">
            <w:pPr>
              <w:jc w:val="center"/>
              <w:rPr>
                <w:sz w:val="22"/>
                <w:szCs w:val="22"/>
              </w:rPr>
            </w:pPr>
            <w:r w:rsidRPr="00883BDF">
              <w:rPr>
                <w:sz w:val="22"/>
                <w:szCs w:val="22"/>
              </w:rPr>
              <w:t>-</w:t>
            </w:r>
          </w:p>
        </w:tc>
      </w:tr>
      <w:tr w:rsidR="00797C23" w:rsidRPr="00883BDF" w14:paraId="7BED42BE" w14:textId="77777777" w:rsidTr="00976B99">
        <w:trPr>
          <w:trHeight w:val="397"/>
        </w:trPr>
        <w:tc>
          <w:tcPr>
            <w:tcW w:w="7668" w:type="dxa"/>
            <w:vAlign w:val="center"/>
          </w:tcPr>
          <w:p w14:paraId="14C4B304" w14:textId="77777777" w:rsidR="00797C23" w:rsidRPr="00883BDF" w:rsidRDefault="00797C23" w:rsidP="00976B99">
            <w:pPr>
              <w:spacing w:before="40"/>
              <w:ind w:left="180"/>
              <w:jc w:val="both"/>
              <w:rPr>
                <w:b/>
                <w:sz w:val="22"/>
                <w:szCs w:val="22"/>
              </w:rPr>
            </w:pPr>
            <w:r w:rsidRPr="00883BDF">
              <w:rPr>
                <w:b/>
                <w:sz w:val="22"/>
                <w:szCs w:val="22"/>
              </w:rPr>
              <w:t xml:space="preserve">Tanúsítvány </w:t>
            </w:r>
            <w:r w:rsidRPr="00883BDF">
              <w:rPr>
                <w:sz w:val="22"/>
                <w:szCs w:val="22"/>
              </w:rPr>
              <w:t>a Felhívás 13.8) pont szerint</w:t>
            </w:r>
          </w:p>
        </w:tc>
        <w:tc>
          <w:tcPr>
            <w:tcW w:w="1440" w:type="dxa"/>
            <w:vAlign w:val="center"/>
          </w:tcPr>
          <w:p w14:paraId="59145427" w14:textId="77777777" w:rsidR="00797C23" w:rsidRPr="00883BDF" w:rsidRDefault="00797C23" w:rsidP="00976B99">
            <w:pPr>
              <w:jc w:val="center"/>
              <w:rPr>
                <w:sz w:val="22"/>
                <w:szCs w:val="22"/>
              </w:rPr>
            </w:pPr>
            <w:r w:rsidRPr="00883BDF">
              <w:rPr>
                <w:sz w:val="22"/>
                <w:szCs w:val="22"/>
              </w:rPr>
              <w:t>-</w:t>
            </w:r>
          </w:p>
        </w:tc>
      </w:tr>
      <w:tr w:rsidR="00797C23" w:rsidRPr="00883BDF" w14:paraId="60541C1C" w14:textId="77777777" w:rsidTr="00976B99">
        <w:trPr>
          <w:trHeight w:val="397"/>
        </w:trPr>
        <w:tc>
          <w:tcPr>
            <w:tcW w:w="7668" w:type="dxa"/>
            <w:vAlign w:val="center"/>
          </w:tcPr>
          <w:p w14:paraId="58266669" w14:textId="77777777" w:rsidR="00797C23" w:rsidRPr="00883BDF" w:rsidRDefault="00797C23" w:rsidP="00976B99">
            <w:pPr>
              <w:spacing w:before="40"/>
              <w:ind w:left="180"/>
              <w:jc w:val="both"/>
              <w:rPr>
                <w:b/>
                <w:sz w:val="22"/>
                <w:szCs w:val="22"/>
              </w:rPr>
            </w:pPr>
            <w:r w:rsidRPr="00883BDF">
              <w:rPr>
                <w:b/>
                <w:sz w:val="22"/>
                <w:szCs w:val="22"/>
              </w:rPr>
              <w:t xml:space="preserve">Környezethasználati engedély </w:t>
            </w:r>
            <w:r w:rsidRPr="00883BDF">
              <w:rPr>
                <w:sz w:val="22"/>
                <w:szCs w:val="22"/>
              </w:rPr>
              <w:t>a Felhívás 13.9) pont szerint</w:t>
            </w:r>
          </w:p>
        </w:tc>
        <w:tc>
          <w:tcPr>
            <w:tcW w:w="1440" w:type="dxa"/>
            <w:vAlign w:val="center"/>
          </w:tcPr>
          <w:p w14:paraId="5433BFDB" w14:textId="77777777" w:rsidR="00797C23" w:rsidRPr="00883BDF" w:rsidRDefault="00797C23" w:rsidP="00976B99">
            <w:pPr>
              <w:jc w:val="center"/>
              <w:rPr>
                <w:sz w:val="22"/>
                <w:szCs w:val="22"/>
              </w:rPr>
            </w:pPr>
            <w:r w:rsidRPr="00883BDF">
              <w:rPr>
                <w:sz w:val="22"/>
                <w:szCs w:val="22"/>
              </w:rPr>
              <w:t>-</w:t>
            </w:r>
          </w:p>
        </w:tc>
      </w:tr>
    </w:tbl>
    <w:p w14:paraId="15C73910" w14:textId="77777777" w:rsidR="00797C23" w:rsidRPr="001126A3" w:rsidRDefault="00797C23" w:rsidP="00797C23">
      <w:pPr>
        <w:spacing w:before="120"/>
        <w:rPr>
          <w:sz w:val="22"/>
          <w:szCs w:val="22"/>
        </w:rPr>
      </w:pPr>
      <w:r w:rsidRPr="001126A3">
        <w:rPr>
          <w:sz w:val="22"/>
          <w:szCs w:val="22"/>
        </w:rPr>
        <w:t xml:space="preserve"> Az ajánlat … folyamatosan számozott oldalt tartalmaz. </w:t>
      </w:r>
    </w:p>
    <w:p w14:paraId="16E4DAF4" w14:textId="77777777" w:rsidR="00797C23" w:rsidRPr="001126A3" w:rsidRDefault="00797C23" w:rsidP="00797C23">
      <w:pPr>
        <w:rPr>
          <w:sz w:val="22"/>
          <w:szCs w:val="22"/>
        </w:rPr>
      </w:pPr>
    </w:p>
    <w:p w14:paraId="64B088B2" w14:textId="77777777" w:rsidR="00797C23" w:rsidRDefault="00797C23" w:rsidP="00797C23">
      <w:pPr>
        <w:rPr>
          <w:sz w:val="22"/>
          <w:szCs w:val="22"/>
        </w:rPr>
      </w:pPr>
    </w:p>
    <w:p w14:paraId="63790E7F" w14:textId="77777777" w:rsidR="00797C23" w:rsidRPr="001126A3" w:rsidRDefault="00797C23" w:rsidP="00797C23">
      <w:pPr>
        <w:rPr>
          <w:sz w:val="22"/>
          <w:szCs w:val="22"/>
        </w:rPr>
      </w:pPr>
      <w:r w:rsidRPr="001126A3">
        <w:rPr>
          <w:sz w:val="22"/>
          <w:szCs w:val="22"/>
        </w:rPr>
        <w:t>Keltezés (helység, év, hónap, nap)</w:t>
      </w:r>
    </w:p>
    <w:p w14:paraId="362E0550" w14:textId="77777777" w:rsidR="00797C23" w:rsidRDefault="00797C23" w:rsidP="00797C23">
      <w:pPr>
        <w:tabs>
          <w:tab w:val="left" w:pos="851"/>
          <w:tab w:val="right" w:pos="8222"/>
        </w:tabs>
        <w:rPr>
          <w:b/>
          <w:bCs/>
          <w:iCs/>
          <w:sz w:val="22"/>
          <w:szCs w:val="22"/>
        </w:rPr>
      </w:pPr>
    </w:p>
    <w:p w14:paraId="1E8EAC79" w14:textId="77777777" w:rsidR="00797C23" w:rsidRPr="001126A3" w:rsidRDefault="00797C23" w:rsidP="00797C23">
      <w:pPr>
        <w:tabs>
          <w:tab w:val="left" w:pos="851"/>
          <w:tab w:val="right" w:pos="8222"/>
        </w:tabs>
        <w:rPr>
          <w:b/>
          <w:bCs/>
          <w:iCs/>
          <w:sz w:val="22"/>
          <w:szCs w:val="22"/>
        </w:rPr>
      </w:pPr>
    </w:p>
    <w:tbl>
      <w:tblPr>
        <w:tblW w:w="0" w:type="auto"/>
        <w:tblInd w:w="4323" w:type="dxa"/>
        <w:tblCellMar>
          <w:left w:w="70" w:type="dxa"/>
          <w:right w:w="70" w:type="dxa"/>
        </w:tblCellMar>
        <w:tblLook w:val="0000" w:firstRow="0" w:lastRow="0" w:firstColumn="0" w:lastColumn="0" w:noHBand="0" w:noVBand="0"/>
      </w:tblPr>
      <w:tblGrid>
        <w:gridCol w:w="4603"/>
      </w:tblGrid>
      <w:tr w:rsidR="00797C23" w:rsidRPr="0073659A" w14:paraId="34EC2794" w14:textId="77777777" w:rsidTr="00976B99">
        <w:tc>
          <w:tcPr>
            <w:tcW w:w="4603" w:type="dxa"/>
          </w:tcPr>
          <w:p w14:paraId="627B72B3" w14:textId="77777777" w:rsidR="00797C23" w:rsidRPr="0073659A" w:rsidRDefault="00797C23" w:rsidP="00976B99">
            <w:pPr>
              <w:jc w:val="center"/>
              <w:rPr>
                <w:sz w:val="22"/>
                <w:szCs w:val="22"/>
              </w:rPr>
            </w:pPr>
            <w:r w:rsidRPr="0073659A">
              <w:rPr>
                <w:sz w:val="22"/>
                <w:szCs w:val="22"/>
              </w:rPr>
              <w:tab/>
              <w:t>………………………………</w:t>
            </w:r>
          </w:p>
        </w:tc>
      </w:tr>
      <w:tr w:rsidR="00797C23" w:rsidRPr="0073659A" w14:paraId="250CA4CC" w14:textId="77777777" w:rsidTr="00976B99">
        <w:tc>
          <w:tcPr>
            <w:tcW w:w="4603" w:type="dxa"/>
          </w:tcPr>
          <w:p w14:paraId="62B7177B" w14:textId="77777777" w:rsidR="00797C23" w:rsidRPr="0073659A" w:rsidRDefault="00797C23" w:rsidP="00976B99">
            <w:pPr>
              <w:jc w:val="center"/>
              <w:rPr>
                <w:sz w:val="22"/>
                <w:szCs w:val="22"/>
              </w:rPr>
            </w:pPr>
            <w:r w:rsidRPr="0073659A">
              <w:rPr>
                <w:sz w:val="22"/>
                <w:szCs w:val="22"/>
              </w:rPr>
              <w:t>cégszerű aláírás</w:t>
            </w:r>
          </w:p>
        </w:tc>
      </w:tr>
    </w:tbl>
    <w:p w14:paraId="711AFB26" w14:textId="77777777" w:rsidR="00797C23" w:rsidRPr="0073659A" w:rsidRDefault="00797C23" w:rsidP="00797C23">
      <w:pPr>
        <w:tabs>
          <w:tab w:val="left" w:pos="-6379"/>
        </w:tabs>
        <w:ind w:left="284"/>
        <w:jc w:val="both"/>
        <w:rPr>
          <w:sz w:val="22"/>
          <w:szCs w:val="22"/>
        </w:rPr>
      </w:pPr>
    </w:p>
    <w:p w14:paraId="3321E73A" w14:textId="77777777" w:rsidR="00797C23" w:rsidRPr="0073659A" w:rsidRDefault="00797C23" w:rsidP="00797C23">
      <w:r>
        <w:rPr>
          <w:rStyle w:val="Hiperhivatkozs"/>
          <w:b/>
          <w:smallCaps/>
          <w:noProof/>
          <w:sz w:val="28"/>
          <w:szCs w:val="28"/>
        </w:rPr>
        <w:br w:type="page"/>
      </w:r>
    </w:p>
    <w:p w14:paraId="36B070D1" w14:textId="77777777" w:rsidR="00797C23" w:rsidRPr="0073659A" w:rsidRDefault="00797C23" w:rsidP="00797C23">
      <w:pPr>
        <w:jc w:val="right"/>
        <w:rPr>
          <w:b/>
          <w:i/>
          <w:sz w:val="22"/>
          <w:szCs w:val="22"/>
        </w:rPr>
      </w:pPr>
      <w:r w:rsidRPr="0073659A">
        <w:rPr>
          <w:b/>
          <w:i/>
          <w:sz w:val="22"/>
          <w:szCs w:val="22"/>
        </w:rPr>
        <w:lastRenderedPageBreak/>
        <w:t>1. sz. iratminta</w:t>
      </w:r>
    </w:p>
    <w:p w14:paraId="29E4C61D" w14:textId="77777777" w:rsidR="00797C23" w:rsidRDefault="00797C23" w:rsidP="00797C23">
      <w:pPr>
        <w:ind w:left="180"/>
        <w:jc w:val="center"/>
        <w:rPr>
          <w:b/>
          <w:smallCaps/>
          <w:sz w:val="28"/>
          <w:szCs w:val="28"/>
        </w:rPr>
      </w:pPr>
    </w:p>
    <w:p w14:paraId="48910540" w14:textId="77777777" w:rsidR="00797C23" w:rsidRPr="0073659A" w:rsidRDefault="00797C23" w:rsidP="00797C23">
      <w:pPr>
        <w:ind w:left="180"/>
        <w:jc w:val="center"/>
        <w:rPr>
          <w:b/>
          <w:smallCaps/>
          <w:sz w:val="28"/>
          <w:szCs w:val="28"/>
        </w:rPr>
      </w:pPr>
      <w:r w:rsidRPr="0073659A">
        <w:rPr>
          <w:b/>
          <w:smallCaps/>
          <w:sz w:val="28"/>
          <w:szCs w:val="28"/>
        </w:rPr>
        <w:t>Felolvasólap</w:t>
      </w:r>
    </w:p>
    <w:p w14:paraId="7E83435C" w14:textId="77777777" w:rsidR="00797C23" w:rsidRPr="0073659A" w:rsidRDefault="00797C23" w:rsidP="00797C23">
      <w:pPr>
        <w:spacing w:after="120"/>
        <w:ind w:left="180"/>
        <w:jc w:val="both"/>
        <w:rPr>
          <w:szCs w:val="26"/>
        </w:rPr>
      </w:pPr>
    </w:p>
    <w:p w14:paraId="0CBC1BD5" w14:textId="77777777" w:rsidR="00797C23" w:rsidRPr="00EE326C" w:rsidRDefault="00797C23" w:rsidP="00797C23">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w:t>
      </w:r>
      <w:r>
        <w:rPr>
          <w:rFonts w:ascii="Times New Roman félkövér" w:hAnsi="Times New Roman félkövér"/>
          <w:b/>
          <w:smallCaps/>
          <w:sz w:val="22"/>
          <w:szCs w:val="22"/>
        </w:rPr>
        <w:t xml:space="preserve">Egyéb és víztisztítási </w:t>
      </w:r>
      <w:r w:rsidRPr="00EE326C">
        <w:rPr>
          <w:rFonts w:ascii="Times New Roman félkövér" w:hAnsi="Times New Roman félkövér"/>
          <w:b/>
          <w:smallCaps/>
          <w:sz w:val="22"/>
          <w:szCs w:val="22"/>
        </w:rPr>
        <w:t>vegyszerek szállítása a DAKÖV Kft. teljes ellátási területén”</w:t>
      </w:r>
    </w:p>
    <w:p w14:paraId="27847427" w14:textId="77777777" w:rsidR="00797C23" w:rsidRPr="00530EBE" w:rsidRDefault="00797C23" w:rsidP="00797C23">
      <w:pPr>
        <w:tabs>
          <w:tab w:val="left" w:pos="-5103"/>
          <w:tab w:val="left" w:pos="-3960"/>
          <w:tab w:val="left" w:pos="851"/>
        </w:tabs>
        <w:spacing w:after="240"/>
        <w:jc w:val="center"/>
        <w:rPr>
          <w:b/>
          <w:sz w:val="22"/>
          <w:szCs w:val="22"/>
        </w:rPr>
      </w:pPr>
      <w:r w:rsidRPr="00530EBE">
        <w:rPr>
          <w:sz w:val="22"/>
          <w:szCs w:val="22"/>
        </w:rPr>
        <w:t xml:space="preserve">tárgyú </w:t>
      </w:r>
      <w:r>
        <w:rPr>
          <w:sz w:val="22"/>
          <w:szCs w:val="22"/>
        </w:rPr>
        <w:t>szigorított</w:t>
      </w:r>
      <w:r w:rsidRPr="00530EBE">
        <w:rPr>
          <w:sz w:val="22"/>
          <w:szCs w:val="22"/>
        </w:rPr>
        <w:t xml:space="preserve"> beszerzési eljárásban</w:t>
      </w:r>
    </w:p>
    <w:p w14:paraId="1F68B15F" w14:textId="77777777" w:rsidR="00797C23" w:rsidRDefault="00797C23" w:rsidP="00797C23">
      <w:pPr>
        <w:ind w:left="181"/>
        <w:jc w:val="both"/>
        <w:rPr>
          <w:sz w:val="22"/>
          <w:szCs w:val="22"/>
        </w:rPr>
      </w:pPr>
    </w:p>
    <w:p w14:paraId="0E693BA4" w14:textId="77777777" w:rsidR="00797C23" w:rsidRPr="0073659A" w:rsidRDefault="00797C23" w:rsidP="00797C23">
      <w:pPr>
        <w:ind w:left="181"/>
        <w:jc w:val="both"/>
        <w:rPr>
          <w:sz w:val="22"/>
          <w:szCs w:val="22"/>
        </w:rPr>
      </w:pPr>
    </w:p>
    <w:p w14:paraId="7621C9E8" w14:textId="77777777" w:rsidR="00797C23" w:rsidRPr="0073659A" w:rsidRDefault="00797C23" w:rsidP="00797C23">
      <w:pPr>
        <w:spacing w:after="240"/>
        <w:ind w:left="181"/>
        <w:jc w:val="both"/>
        <w:rPr>
          <w:b/>
          <w:sz w:val="22"/>
          <w:szCs w:val="22"/>
        </w:rPr>
      </w:pPr>
      <w:r w:rsidRPr="0073659A">
        <w:rPr>
          <w:b/>
          <w:sz w:val="22"/>
          <w:szCs w:val="22"/>
        </w:rPr>
        <w:t>1.  Az ajánlattevő adatai:</w:t>
      </w:r>
    </w:p>
    <w:p w14:paraId="094BC67D" w14:textId="77777777" w:rsidR="00797C23" w:rsidRPr="0073659A" w:rsidRDefault="00797C23" w:rsidP="00797C23">
      <w:pPr>
        <w:spacing w:after="120"/>
        <w:ind w:left="181" w:firstLine="357"/>
        <w:jc w:val="both"/>
        <w:rPr>
          <w:sz w:val="22"/>
          <w:szCs w:val="22"/>
        </w:rPr>
      </w:pPr>
      <w:r w:rsidRPr="0073659A">
        <w:rPr>
          <w:sz w:val="22"/>
          <w:szCs w:val="22"/>
        </w:rPr>
        <w:t xml:space="preserve">Az ajánlatevő neve: </w:t>
      </w:r>
    </w:p>
    <w:p w14:paraId="3B0A70F8" w14:textId="77777777" w:rsidR="00797C23" w:rsidRPr="0073659A" w:rsidRDefault="00797C23" w:rsidP="00797C23">
      <w:pPr>
        <w:spacing w:after="120"/>
        <w:ind w:left="181" w:firstLine="357"/>
        <w:jc w:val="both"/>
        <w:rPr>
          <w:sz w:val="22"/>
          <w:szCs w:val="22"/>
        </w:rPr>
      </w:pPr>
      <w:r w:rsidRPr="0073659A">
        <w:rPr>
          <w:sz w:val="22"/>
          <w:szCs w:val="22"/>
        </w:rPr>
        <w:t>Az ajánlattevő címe/székhelye:</w:t>
      </w:r>
    </w:p>
    <w:p w14:paraId="1A9C9F7B" w14:textId="77777777" w:rsidR="00797C23" w:rsidRPr="0073659A" w:rsidRDefault="00797C23" w:rsidP="00797C23">
      <w:pPr>
        <w:spacing w:after="120"/>
        <w:ind w:left="181" w:firstLine="357"/>
        <w:jc w:val="both"/>
        <w:rPr>
          <w:sz w:val="22"/>
          <w:szCs w:val="22"/>
        </w:rPr>
      </w:pPr>
    </w:p>
    <w:p w14:paraId="059EECCE" w14:textId="77777777" w:rsidR="00797C23" w:rsidRPr="00EE326C" w:rsidRDefault="00797C23" w:rsidP="00797C23">
      <w:pPr>
        <w:numPr>
          <w:ilvl w:val="0"/>
          <w:numId w:val="1"/>
        </w:numPr>
        <w:spacing w:after="360"/>
        <w:jc w:val="both"/>
        <w:rPr>
          <w:b/>
          <w:sz w:val="22"/>
          <w:szCs w:val="22"/>
        </w:rPr>
      </w:pPr>
      <w:r w:rsidRPr="00EE326C">
        <w:rPr>
          <w:b/>
          <w:sz w:val="22"/>
          <w:szCs w:val="22"/>
        </w:rPr>
        <w:t>Az értékelési szempont tartalmi elemeinek főbb, számszerűsíthető adatai:</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2835"/>
      </w:tblGrid>
      <w:tr w:rsidR="00797C23" w:rsidRPr="00EE326C" w14:paraId="3282B216" w14:textId="77777777" w:rsidTr="00976B99">
        <w:trPr>
          <w:trHeight w:val="786"/>
        </w:trPr>
        <w:tc>
          <w:tcPr>
            <w:tcW w:w="5953" w:type="dxa"/>
            <w:tcBorders>
              <w:top w:val="single" w:sz="4" w:space="0" w:color="auto"/>
              <w:left w:val="single" w:sz="4" w:space="0" w:color="auto"/>
              <w:bottom w:val="single" w:sz="4" w:space="0" w:color="auto"/>
              <w:right w:val="single" w:sz="4" w:space="0" w:color="auto"/>
            </w:tcBorders>
            <w:vAlign w:val="center"/>
          </w:tcPr>
          <w:p w14:paraId="3CEF5A60" w14:textId="77777777" w:rsidR="00797C23" w:rsidRPr="00EE326C" w:rsidRDefault="00797C23" w:rsidP="00976B99">
            <w:pPr>
              <w:jc w:val="both"/>
              <w:rPr>
                <w:sz w:val="22"/>
                <w:szCs w:val="22"/>
              </w:rPr>
            </w:pPr>
            <w:r w:rsidRPr="00EE326C">
              <w:rPr>
                <w:sz w:val="22"/>
                <w:szCs w:val="22"/>
              </w:rPr>
              <w:t>ellenszolgáltatás összege (nettó Ft)</w:t>
            </w:r>
          </w:p>
        </w:tc>
        <w:tc>
          <w:tcPr>
            <w:tcW w:w="2835" w:type="dxa"/>
            <w:tcBorders>
              <w:top w:val="single" w:sz="4" w:space="0" w:color="auto"/>
              <w:left w:val="single" w:sz="4" w:space="0" w:color="auto"/>
              <w:bottom w:val="single" w:sz="4" w:space="0" w:color="auto"/>
              <w:right w:val="single" w:sz="4" w:space="0" w:color="auto"/>
            </w:tcBorders>
            <w:vAlign w:val="center"/>
          </w:tcPr>
          <w:p w14:paraId="456AEFEA" w14:textId="77777777" w:rsidR="00797C23" w:rsidRPr="00EE326C" w:rsidRDefault="00797C23" w:rsidP="00976B99">
            <w:pPr>
              <w:ind w:left="34" w:hanging="34"/>
              <w:jc w:val="center"/>
              <w:rPr>
                <w:b/>
                <w:sz w:val="22"/>
                <w:szCs w:val="22"/>
              </w:rPr>
            </w:pPr>
          </w:p>
        </w:tc>
      </w:tr>
    </w:tbl>
    <w:p w14:paraId="5AF6B3CF" w14:textId="77777777" w:rsidR="00797C23" w:rsidRPr="00EE326C" w:rsidRDefault="00797C23" w:rsidP="00797C23">
      <w:pPr>
        <w:rPr>
          <w:sz w:val="22"/>
          <w:szCs w:val="22"/>
        </w:rPr>
      </w:pPr>
    </w:p>
    <w:p w14:paraId="455CE06B" w14:textId="77777777" w:rsidR="00797C23" w:rsidRPr="00EE326C" w:rsidRDefault="00797C23" w:rsidP="00797C23">
      <w:pPr>
        <w:rPr>
          <w:sz w:val="22"/>
          <w:szCs w:val="22"/>
        </w:rPr>
      </w:pPr>
    </w:p>
    <w:p w14:paraId="171A4902" w14:textId="77777777" w:rsidR="00797C23" w:rsidRPr="00EE326C" w:rsidRDefault="00797C23" w:rsidP="00797C23">
      <w:pPr>
        <w:rPr>
          <w:sz w:val="22"/>
          <w:szCs w:val="22"/>
        </w:rPr>
      </w:pPr>
      <w:r w:rsidRPr="00EE326C">
        <w:rPr>
          <w:sz w:val="22"/>
          <w:szCs w:val="22"/>
        </w:rPr>
        <w:t>Keltezés (helység, év, hónap, nap)</w:t>
      </w:r>
    </w:p>
    <w:p w14:paraId="666F86EC" w14:textId="77777777" w:rsidR="00797C23" w:rsidRDefault="00797C23" w:rsidP="00797C23">
      <w:pPr>
        <w:rPr>
          <w:sz w:val="22"/>
          <w:szCs w:val="22"/>
        </w:rPr>
      </w:pPr>
    </w:p>
    <w:p w14:paraId="5F980A96" w14:textId="77777777" w:rsidR="00797C23" w:rsidRPr="0073659A" w:rsidRDefault="00797C23" w:rsidP="00797C23">
      <w:pPr>
        <w:rPr>
          <w:sz w:val="22"/>
          <w:szCs w:val="22"/>
        </w:rPr>
      </w:pPr>
    </w:p>
    <w:tbl>
      <w:tblPr>
        <w:tblpPr w:leftFromText="141" w:rightFromText="141" w:vertAnchor="text" w:horzAnchor="margin" w:tblpXSpec="right" w:tblpY="303"/>
        <w:tblW w:w="0" w:type="auto"/>
        <w:tblLayout w:type="fixed"/>
        <w:tblCellMar>
          <w:left w:w="70" w:type="dxa"/>
          <w:right w:w="70" w:type="dxa"/>
        </w:tblCellMar>
        <w:tblLook w:val="0000" w:firstRow="0" w:lastRow="0" w:firstColumn="0" w:lastColumn="0" w:noHBand="0" w:noVBand="0"/>
      </w:tblPr>
      <w:tblGrid>
        <w:gridCol w:w="4567"/>
      </w:tblGrid>
      <w:tr w:rsidR="00797C23" w:rsidRPr="0073659A" w14:paraId="7C22AA47" w14:textId="77777777" w:rsidTr="00976B99">
        <w:tc>
          <w:tcPr>
            <w:tcW w:w="4567" w:type="dxa"/>
          </w:tcPr>
          <w:p w14:paraId="66DB0A2F" w14:textId="77777777" w:rsidR="00797C23" w:rsidRPr="0073659A" w:rsidRDefault="00797C23" w:rsidP="00976B99">
            <w:pPr>
              <w:jc w:val="center"/>
              <w:rPr>
                <w:sz w:val="22"/>
                <w:szCs w:val="22"/>
              </w:rPr>
            </w:pPr>
            <w:r w:rsidRPr="0073659A">
              <w:rPr>
                <w:sz w:val="22"/>
                <w:szCs w:val="22"/>
              </w:rPr>
              <w:t>………………………….…………………</w:t>
            </w:r>
          </w:p>
        </w:tc>
      </w:tr>
      <w:tr w:rsidR="00797C23" w:rsidRPr="0073659A" w14:paraId="56F47924" w14:textId="77777777" w:rsidTr="00976B99">
        <w:tc>
          <w:tcPr>
            <w:tcW w:w="4567" w:type="dxa"/>
          </w:tcPr>
          <w:p w14:paraId="58EB53A3" w14:textId="77777777" w:rsidR="00797C23" w:rsidRPr="0073659A" w:rsidRDefault="00797C23" w:rsidP="00976B99">
            <w:pPr>
              <w:jc w:val="center"/>
              <w:rPr>
                <w:sz w:val="22"/>
                <w:szCs w:val="22"/>
              </w:rPr>
            </w:pPr>
            <w:r w:rsidRPr="0073659A">
              <w:rPr>
                <w:sz w:val="22"/>
                <w:szCs w:val="22"/>
              </w:rPr>
              <w:t>cégszerű aláírás</w:t>
            </w:r>
          </w:p>
        </w:tc>
      </w:tr>
    </w:tbl>
    <w:p w14:paraId="7BD84D9D" w14:textId="77777777" w:rsidR="00797C23" w:rsidRDefault="00797C23" w:rsidP="00797C23">
      <w:pPr>
        <w:jc w:val="right"/>
      </w:pPr>
    </w:p>
    <w:p w14:paraId="342683AF" w14:textId="77777777" w:rsidR="00797C23" w:rsidRDefault="00797C23" w:rsidP="00797C23">
      <w:pPr>
        <w:jc w:val="right"/>
      </w:pPr>
      <w:r w:rsidRPr="0073659A">
        <w:t xml:space="preserve"> </w:t>
      </w:r>
      <w:r w:rsidRPr="0073659A">
        <w:br w:type="page"/>
      </w:r>
    </w:p>
    <w:p w14:paraId="4496AFF5" w14:textId="77777777" w:rsidR="00797C23" w:rsidRPr="0073659A" w:rsidRDefault="00797C23" w:rsidP="00797C23">
      <w:pPr>
        <w:jc w:val="right"/>
        <w:rPr>
          <w:b/>
          <w:i/>
          <w:sz w:val="22"/>
          <w:szCs w:val="22"/>
        </w:rPr>
      </w:pPr>
      <w:r>
        <w:rPr>
          <w:b/>
          <w:i/>
          <w:sz w:val="22"/>
          <w:szCs w:val="22"/>
        </w:rPr>
        <w:lastRenderedPageBreak/>
        <w:t>2</w:t>
      </w:r>
      <w:r w:rsidRPr="0073659A">
        <w:rPr>
          <w:b/>
          <w:i/>
          <w:sz w:val="22"/>
          <w:szCs w:val="22"/>
        </w:rPr>
        <w:t>. sz. iratminta</w:t>
      </w:r>
    </w:p>
    <w:p w14:paraId="63E92C9C" w14:textId="77777777" w:rsidR="00797C23" w:rsidRDefault="00797C23" w:rsidP="00797C23">
      <w:pPr>
        <w:ind w:left="180"/>
        <w:jc w:val="center"/>
        <w:rPr>
          <w:b/>
          <w:smallCaps/>
          <w:sz w:val="28"/>
          <w:szCs w:val="28"/>
        </w:rPr>
      </w:pPr>
    </w:p>
    <w:p w14:paraId="03613803" w14:textId="77777777" w:rsidR="00797C23" w:rsidRPr="0073659A" w:rsidRDefault="00797C23" w:rsidP="00797C23">
      <w:pPr>
        <w:ind w:left="180"/>
        <w:jc w:val="center"/>
        <w:rPr>
          <w:b/>
          <w:smallCaps/>
          <w:sz w:val="28"/>
          <w:szCs w:val="28"/>
        </w:rPr>
      </w:pPr>
      <w:r>
        <w:rPr>
          <w:b/>
          <w:smallCaps/>
          <w:sz w:val="28"/>
          <w:szCs w:val="28"/>
        </w:rPr>
        <w:t xml:space="preserve">Céginformációs </w:t>
      </w:r>
      <w:r w:rsidRPr="0073659A">
        <w:rPr>
          <w:b/>
          <w:smallCaps/>
          <w:sz w:val="28"/>
          <w:szCs w:val="28"/>
        </w:rPr>
        <w:t>lap</w:t>
      </w:r>
    </w:p>
    <w:p w14:paraId="43AE8EAD" w14:textId="77777777" w:rsidR="00797C23" w:rsidRPr="0073659A" w:rsidRDefault="00797C23" w:rsidP="00797C23">
      <w:pPr>
        <w:spacing w:after="120"/>
        <w:ind w:left="180"/>
        <w:jc w:val="both"/>
        <w:rPr>
          <w:szCs w:val="26"/>
        </w:rPr>
      </w:pPr>
    </w:p>
    <w:p w14:paraId="1AA4568C" w14:textId="77777777" w:rsidR="00797C23" w:rsidRPr="00EE326C" w:rsidRDefault="00797C23" w:rsidP="00797C23">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w:t>
      </w:r>
      <w:r>
        <w:rPr>
          <w:rFonts w:ascii="Times New Roman félkövér" w:hAnsi="Times New Roman félkövér"/>
          <w:b/>
          <w:smallCaps/>
          <w:sz w:val="22"/>
          <w:szCs w:val="22"/>
        </w:rPr>
        <w:t xml:space="preserve">Egyéb és víztisztítási </w:t>
      </w:r>
      <w:r w:rsidRPr="00EE326C">
        <w:rPr>
          <w:rFonts w:ascii="Times New Roman félkövér" w:hAnsi="Times New Roman félkövér"/>
          <w:b/>
          <w:smallCaps/>
          <w:sz w:val="22"/>
          <w:szCs w:val="22"/>
        </w:rPr>
        <w:t>vegyszerek szállítása a DAKÖV Kft. teljes ellátási területén”</w:t>
      </w:r>
    </w:p>
    <w:p w14:paraId="2D98E837" w14:textId="77777777" w:rsidR="00797C23" w:rsidRPr="0073659A" w:rsidRDefault="00797C23" w:rsidP="00797C23">
      <w:pPr>
        <w:tabs>
          <w:tab w:val="left" w:pos="-5103"/>
          <w:tab w:val="left" w:pos="-3960"/>
          <w:tab w:val="left" w:pos="851"/>
        </w:tabs>
        <w:spacing w:after="240"/>
        <w:jc w:val="center"/>
        <w:rPr>
          <w:b/>
          <w:sz w:val="22"/>
          <w:szCs w:val="22"/>
        </w:rPr>
      </w:pPr>
      <w:r>
        <w:rPr>
          <w:sz w:val="22"/>
          <w:szCs w:val="22"/>
        </w:rPr>
        <w:t>tárgyú</w:t>
      </w:r>
      <w:r w:rsidRPr="00530EBE">
        <w:rPr>
          <w:sz w:val="22"/>
          <w:szCs w:val="22"/>
        </w:rPr>
        <w:t xml:space="preserve"> </w:t>
      </w:r>
      <w:r>
        <w:rPr>
          <w:sz w:val="22"/>
          <w:szCs w:val="22"/>
        </w:rPr>
        <w:t>szigorított</w:t>
      </w:r>
      <w:r w:rsidRPr="00530EBE">
        <w:rPr>
          <w:sz w:val="22"/>
          <w:szCs w:val="22"/>
        </w:rPr>
        <w:t xml:space="preserve"> beszerzési eljárásban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1"/>
        <w:gridCol w:w="5571"/>
      </w:tblGrid>
      <w:tr w:rsidR="00797C23" w:rsidRPr="006E4D55" w14:paraId="5A6ADA69" w14:textId="77777777" w:rsidTr="00976B99">
        <w:trPr>
          <w:trHeight w:val="397"/>
        </w:trPr>
        <w:tc>
          <w:tcPr>
            <w:tcW w:w="9152" w:type="dxa"/>
            <w:gridSpan w:val="2"/>
            <w:shd w:val="clear" w:color="auto" w:fill="auto"/>
            <w:vAlign w:val="center"/>
          </w:tcPr>
          <w:p w14:paraId="5E115807" w14:textId="77777777" w:rsidR="00797C23" w:rsidRPr="00404CBD" w:rsidRDefault="00797C23" w:rsidP="00976B99">
            <w:pPr>
              <w:tabs>
                <w:tab w:val="left" w:pos="-5103"/>
                <w:tab w:val="left" w:pos="-3960"/>
                <w:tab w:val="left" w:pos="851"/>
              </w:tabs>
              <w:spacing w:before="120" w:after="120"/>
              <w:jc w:val="center"/>
              <w:rPr>
                <w:b/>
                <w:sz w:val="22"/>
                <w:szCs w:val="22"/>
              </w:rPr>
            </w:pPr>
            <w:r>
              <w:rPr>
                <w:b/>
                <w:sz w:val="22"/>
                <w:szCs w:val="22"/>
              </w:rPr>
              <w:t>Ajánlattevő</w:t>
            </w:r>
          </w:p>
        </w:tc>
      </w:tr>
      <w:tr w:rsidR="00797C23" w:rsidRPr="006E4D55" w14:paraId="4BF988C4" w14:textId="77777777" w:rsidTr="00976B99">
        <w:trPr>
          <w:trHeight w:val="397"/>
        </w:trPr>
        <w:tc>
          <w:tcPr>
            <w:tcW w:w="3510" w:type="dxa"/>
            <w:shd w:val="clear" w:color="auto" w:fill="auto"/>
            <w:vAlign w:val="center"/>
          </w:tcPr>
          <w:p w14:paraId="5049CE21" w14:textId="77777777" w:rsidR="00797C23" w:rsidRPr="006E4D55" w:rsidRDefault="00797C23" w:rsidP="00976B99">
            <w:pPr>
              <w:tabs>
                <w:tab w:val="left" w:pos="-5103"/>
                <w:tab w:val="left" w:pos="-3960"/>
                <w:tab w:val="left" w:pos="851"/>
              </w:tabs>
              <w:rPr>
                <w:sz w:val="22"/>
                <w:szCs w:val="22"/>
              </w:rPr>
            </w:pPr>
            <w:r w:rsidRPr="006E4D55">
              <w:rPr>
                <w:iCs/>
                <w:color w:val="000000"/>
                <w:kern w:val="24"/>
                <w:sz w:val="22"/>
                <w:szCs w:val="22"/>
              </w:rPr>
              <w:t>Cég neve</w:t>
            </w:r>
          </w:p>
        </w:tc>
        <w:tc>
          <w:tcPr>
            <w:tcW w:w="5642" w:type="dxa"/>
            <w:vAlign w:val="center"/>
          </w:tcPr>
          <w:p w14:paraId="3A75959D" w14:textId="77777777" w:rsidR="00797C23" w:rsidRPr="006E4D55" w:rsidRDefault="00797C23" w:rsidP="00976B99">
            <w:pPr>
              <w:tabs>
                <w:tab w:val="left" w:pos="-5103"/>
                <w:tab w:val="left" w:pos="-3960"/>
                <w:tab w:val="left" w:pos="851"/>
              </w:tabs>
              <w:rPr>
                <w:sz w:val="22"/>
                <w:szCs w:val="22"/>
              </w:rPr>
            </w:pPr>
          </w:p>
        </w:tc>
      </w:tr>
      <w:tr w:rsidR="00797C23" w:rsidRPr="006E4D55" w14:paraId="7A9097A0" w14:textId="77777777" w:rsidTr="00976B99">
        <w:trPr>
          <w:trHeight w:val="397"/>
        </w:trPr>
        <w:tc>
          <w:tcPr>
            <w:tcW w:w="3510" w:type="dxa"/>
            <w:shd w:val="clear" w:color="auto" w:fill="auto"/>
            <w:vAlign w:val="center"/>
          </w:tcPr>
          <w:p w14:paraId="3F00B426" w14:textId="77777777" w:rsidR="00797C23" w:rsidRPr="006E4D55" w:rsidRDefault="00797C23" w:rsidP="00976B99">
            <w:pPr>
              <w:tabs>
                <w:tab w:val="left" w:pos="-5103"/>
                <w:tab w:val="left" w:pos="-3960"/>
                <w:tab w:val="left" w:pos="851"/>
              </w:tabs>
              <w:rPr>
                <w:sz w:val="22"/>
                <w:szCs w:val="22"/>
              </w:rPr>
            </w:pPr>
            <w:r w:rsidRPr="006E4D55">
              <w:rPr>
                <w:iCs/>
                <w:color w:val="000000"/>
                <w:kern w:val="24"/>
                <w:sz w:val="22"/>
                <w:szCs w:val="22"/>
              </w:rPr>
              <w:t>Cégjegyzékszám</w:t>
            </w:r>
          </w:p>
        </w:tc>
        <w:tc>
          <w:tcPr>
            <w:tcW w:w="5642" w:type="dxa"/>
            <w:vAlign w:val="center"/>
          </w:tcPr>
          <w:p w14:paraId="190BF3B1" w14:textId="77777777" w:rsidR="00797C23" w:rsidRPr="006E4D55" w:rsidRDefault="00797C23" w:rsidP="00976B99">
            <w:pPr>
              <w:tabs>
                <w:tab w:val="left" w:pos="-5103"/>
                <w:tab w:val="left" w:pos="-3960"/>
                <w:tab w:val="left" w:pos="851"/>
              </w:tabs>
              <w:rPr>
                <w:sz w:val="22"/>
                <w:szCs w:val="22"/>
              </w:rPr>
            </w:pPr>
          </w:p>
        </w:tc>
      </w:tr>
      <w:tr w:rsidR="00797C23" w:rsidRPr="006E4D55" w14:paraId="058EA535" w14:textId="77777777" w:rsidTr="00976B99">
        <w:trPr>
          <w:trHeight w:val="397"/>
        </w:trPr>
        <w:tc>
          <w:tcPr>
            <w:tcW w:w="3510" w:type="dxa"/>
            <w:shd w:val="clear" w:color="auto" w:fill="auto"/>
            <w:vAlign w:val="center"/>
          </w:tcPr>
          <w:p w14:paraId="1815DC86" w14:textId="77777777" w:rsidR="00797C23" w:rsidRPr="006E4D55" w:rsidRDefault="00797C23" w:rsidP="00976B99">
            <w:pPr>
              <w:tabs>
                <w:tab w:val="left" w:pos="-5103"/>
                <w:tab w:val="left" w:pos="-3960"/>
                <w:tab w:val="left" w:pos="851"/>
              </w:tabs>
              <w:rPr>
                <w:sz w:val="22"/>
                <w:szCs w:val="22"/>
              </w:rPr>
            </w:pPr>
            <w:r w:rsidRPr="006E4D55">
              <w:rPr>
                <w:iCs/>
                <w:color w:val="000000"/>
                <w:kern w:val="24"/>
                <w:sz w:val="22"/>
                <w:szCs w:val="22"/>
              </w:rPr>
              <w:t>Nyilvántartó cégbíróság neve</w:t>
            </w:r>
          </w:p>
        </w:tc>
        <w:tc>
          <w:tcPr>
            <w:tcW w:w="5642" w:type="dxa"/>
            <w:vAlign w:val="center"/>
          </w:tcPr>
          <w:p w14:paraId="19B9BCDA" w14:textId="77777777" w:rsidR="00797C23" w:rsidRPr="006E4D55" w:rsidRDefault="00797C23" w:rsidP="00976B99">
            <w:pPr>
              <w:tabs>
                <w:tab w:val="left" w:pos="-5103"/>
                <w:tab w:val="left" w:pos="-3960"/>
                <w:tab w:val="left" w:pos="851"/>
              </w:tabs>
              <w:rPr>
                <w:sz w:val="22"/>
                <w:szCs w:val="22"/>
              </w:rPr>
            </w:pPr>
          </w:p>
        </w:tc>
      </w:tr>
      <w:tr w:rsidR="00797C23" w:rsidRPr="006E4D55" w14:paraId="324E1229" w14:textId="77777777" w:rsidTr="00976B99">
        <w:trPr>
          <w:trHeight w:val="397"/>
        </w:trPr>
        <w:tc>
          <w:tcPr>
            <w:tcW w:w="3510" w:type="dxa"/>
            <w:shd w:val="clear" w:color="auto" w:fill="auto"/>
            <w:vAlign w:val="center"/>
          </w:tcPr>
          <w:p w14:paraId="4C648399" w14:textId="77777777" w:rsidR="00797C23" w:rsidRPr="006E4D55" w:rsidRDefault="00797C23" w:rsidP="00976B99">
            <w:pPr>
              <w:tabs>
                <w:tab w:val="left" w:pos="-5103"/>
                <w:tab w:val="left" w:pos="-3960"/>
                <w:tab w:val="left" w:pos="851"/>
              </w:tabs>
              <w:rPr>
                <w:sz w:val="22"/>
                <w:szCs w:val="22"/>
              </w:rPr>
            </w:pPr>
            <w:r w:rsidRPr="006E4D55">
              <w:rPr>
                <w:iCs/>
                <w:color w:val="000000"/>
                <w:kern w:val="24"/>
                <w:sz w:val="22"/>
                <w:szCs w:val="22"/>
              </w:rPr>
              <w:t>Adószáma</w:t>
            </w:r>
          </w:p>
        </w:tc>
        <w:tc>
          <w:tcPr>
            <w:tcW w:w="5642" w:type="dxa"/>
            <w:vAlign w:val="center"/>
          </w:tcPr>
          <w:p w14:paraId="471957E7" w14:textId="77777777" w:rsidR="00797C23" w:rsidRPr="006E4D55" w:rsidRDefault="00797C23" w:rsidP="00976B99">
            <w:pPr>
              <w:tabs>
                <w:tab w:val="left" w:pos="-5103"/>
                <w:tab w:val="left" w:pos="-3960"/>
                <w:tab w:val="left" w:pos="851"/>
              </w:tabs>
              <w:rPr>
                <w:sz w:val="22"/>
                <w:szCs w:val="22"/>
              </w:rPr>
            </w:pPr>
          </w:p>
        </w:tc>
      </w:tr>
      <w:tr w:rsidR="00797C23" w:rsidRPr="006E4D55" w14:paraId="43DEA7D8" w14:textId="77777777" w:rsidTr="00976B99">
        <w:trPr>
          <w:trHeight w:val="397"/>
        </w:trPr>
        <w:tc>
          <w:tcPr>
            <w:tcW w:w="3510" w:type="dxa"/>
            <w:shd w:val="clear" w:color="auto" w:fill="auto"/>
            <w:vAlign w:val="center"/>
          </w:tcPr>
          <w:p w14:paraId="781B6F2E" w14:textId="77777777" w:rsidR="00797C23" w:rsidRPr="006E4D55" w:rsidRDefault="00797C23" w:rsidP="00976B99">
            <w:pPr>
              <w:tabs>
                <w:tab w:val="left" w:pos="-5103"/>
                <w:tab w:val="left" w:pos="-3960"/>
                <w:tab w:val="left" w:pos="851"/>
              </w:tabs>
              <w:rPr>
                <w:sz w:val="22"/>
                <w:szCs w:val="22"/>
              </w:rPr>
            </w:pPr>
            <w:r w:rsidRPr="006E4D55">
              <w:rPr>
                <w:iCs/>
                <w:color w:val="000000"/>
                <w:kern w:val="24"/>
                <w:sz w:val="22"/>
                <w:szCs w:val="22"/>
              </w:rPr>
              <w:t>Címe (székhelye)</w:t>
            </w:r>
          </w:p>
        </w:tc>
        <w:tc>
          <w:tcPr>
            <w:tcW w:w="5642" w:type="dxa"/>
            <w:vAlign w:val="center"/>
          </w:tcPr>
          <w:p w14:paraId="4F853211" w14:textId="77777777" w:rsidR="00797C23" w:rsidRPr="006E4D55" w:rsidRDefault="00797C23" w:rsidP="00976B99">
            <w:pPr>
              <w:tabs>
                <w:tab w:val="left" w:pos="-5103"/>
                <w:tab w:val="left" w:pos="-3960"/>
                <w:tab w:val="left" w:pos="851"/>
              </w:tabs>
              <w:rPr>
                <w:sz w:val="22"/>
                <w:szCs w:val="22"/>
              </w:rPr>
            </w:pPr>
          </w:p>
        </w:tc>
      </w:tr>
      <w:tr w:rsidR="00797C23" w:rsidRPr="006E4D55" w14:paraId="0620CC29" w14:textId="77777777" w:rsidTr="00976B99">
        <w:trPr>
          <w:trHeight w:val="397"/>
        </w:trPr>
        <w:tc>
          <w:tcPr>
            <w:tcW w:w="3510" w:type="dxa"/>
            <w:shd w:val="clear" w:color="auto" w:fill="auto"/>
            <w:vAlign w:val="center"/>
          </w:tcPr>
          <w:p w14:paraId="4FD9D200" w14:textId="77777777" w:rsidR="00797C23" w:rsidRPr="006E4D55" w:rsidRDefault="00797C23" w:rsidP="00976B99">
            <w:pPr>
              <w:tabs>
                <w:tab w:val="left" w:pos="284"/>
              </w:tabs>
              <w:rPr>
                <w:iCs/>
                <w:color w:val="000000"/>
                <w:kern w:val="24"/>
                <w:sz w:val="22"/>
                <w:szCs w:val="22"/>
              </w:rPr>
            </w:pPr>
            <w:r w:rsidRPr="006E4D55">
              <w:rPr>
                <w:iCs/>
                <w:color w:val="000000"/>
                <w:kern w:val="24"/>
                <w:sz w:val="22"/>
                <w:szCs w:val="22"/>
              </w:rPr>
              <w:t>- irányítószám</w:t>
            </w:r>
          </w:p>
        </w:tc>
        <w:tc>
          <w:tcPr>
            <w:tcW w:w="5642" w:type="dxa"/>
            <w:vAlign w:val="center"/>
          </w:tcPr>
          <w:p w14:paraId="725A1D3E" w14:textId="77777777" w:rsidR="00797C23" w:rsidRPr="006E4D55" w:rsidRDefault="00797C23" w:rsidP="00976B99">
            <w:pPr>
              <w:tabs>
                <w:tab w:val="left" w:pos="-5103"/>
                <w:tab w:val="left" w:pos="-3960"/>
                <w:tab w:val="left" w:pos="851"/>
              </w:tabs>
              <w:rPr>
                <w:sz w:val="22"/>
                <w:szCs w:val="22"/>
              </w:rPr>
            </w:pPr>
          </w:p>
        </w:tc>
      </w:tr>
      <w:tr w:rsidR="00797C23" w:rsidRPr="006E4D55" w14:paraId="63F9DD88" w14:textId="77777777" w:rsidTr="00976B99">
        <w:trPr>
          <w:trHeight w:val="397"/>
        </w:trPr>
        <w:tc>
          <w:tcPr>
            <w:tcW w:w="3510" w:type="dxa"/>
            <w:shd w:val="clear" w:color="auto" w:fill="auto"/>
            <w:vAlign w:val="center"/>
          </w:tcPr>
          <w:p w14:paraId="33450574" w14:textId="77777777" w:rsidR="00797C23" w:rsidRPr="006E4D55" w:rsidRDefault="00797C23" w:rsidP="00976B99">
            <w:pPr>
              <w:tabs>
                <w:tab w:val="left" w:pos="284"/>
              </w:tabs>
              <w:rPr>
                <w:iCs/>
                <w:color w:val="000000"/>
                <w:kern w:val="24"/>
                <w:sz w:val="22"/>
                <w:szCs w:val="22"/>
              </w:rPr>
            </w:pPr>
            <w:r w:rsidRPr="006E4D55">
              <w:rPr>
                <w:iCs/>
                <w:color w:val="000000"/>
                <w:kern w:val="24"/>
                <w:sz w:val="22"/>
                <w:szCs w:val="22"/>
              </w:rPr>
              <w:t>- település</w:t>
            </w:r>
          </w:p>
        </w:tc>
        <w:tc>
          <w:tcPr>
            <w:tcW w:w="5642" w:type="dxa"/>
            <w:vAlign w:val="center"/>
          </w:tcPr>
          <w:p w14:paraId="79EF14B2" w14:textId="77777777" w:rsidR="00797C23" w:rsidRPr="006E4D55" w:rsidRDefault="00797C23" w:rsidP="00976B99">
            <w:pPr>
              <w:tabs>
                <w:tab w:val="left" w:pos="-5103"/>
                <w:tab w:val="left" w:pos="-3960"/>
                <w:tab w:val="left" w:pos="851"/>
              </w:tabs>
              <w:rPr>
                <w:sz w:val="22"/>
                <w:szCs w:val="22"/>
              </w:rPr>
            </w:pPr>
          </w:p>
        </w:tc>
      </w:tr>
      <w:tr w:rsidR="00797C23" w:rsidRPr="006E4D55" w14:paraId="1893F584" w14:textId="77777777" w:rsidTr="00976B99">
        <w:trPr>
          <w:trHeight w:val="397"/>
        </w:trPr>
        <w:tc>
          <w:tcPr>
            <w:tcW w:w="3510" w:type="dxa"/>
            <w:shd w:val="clear" w:color="auto" w:fill="auto"/>
            <w:vAlign w:val="center"/>
          </w:tcPr>
          <w:p w14:paraId="03B4A7C4" w14:textId="77777777" w:rsidR="00797C23" w:rsidRPr="006E4D55" w:rsidRDefault="00797C23" w:rsidP="00976B99">
            <w:pPr>
              <w:tabs>
                <w:tab w:val="left" w:pos="284"/>
              </w:tabs>
              <w:rPr>
                <w:iCs/>
                <w:color w:val="000000"/>
                <w:kern w:val="24"/>
                <w:sz w:val="22"/>
                <w:szCs w:val="22"/>
              </w:rPr>
            </w:pPr>
            <w:r w:rsidRPr="006E4D55">
              <w:rPr>
                <w:iCs/>
                <w:color w:val="000000"/>
                <w:kern w:val="24"/>
                <w:sz w:val="22"/>
                <w:szCs w:val="22"/>
              </w:rPr>
              <w:t>- utca, házszám</w:t>
            </w:r>
          </w:p>
        </w:tc>
        <w:tc>
          <w:tcPr>
            <w:tcW w:w="5642" w:type="dxa"/>
            <w:vAlign w:val="center"/>
          </w:tcPr>
          <w:p w14:paraId="4494B942" w14:textId="77777777" w:rsidR="00797C23" w:rsidRPr="006E4D55" w:rsidRDefault="00797C23" w:rsidP="00976B99">
            <w:pPr>
              <w:tabs>
                <w:tab w:val="left" w:pos="-5103"/>
                <w:tab w:val="left" w:pos="-3960"/>
                <w:tab w:val="left" w:pos="851"/>
              </w:tabs>
              <w:rPr>
                <w:sz w:val="22"/>
                <w:szCs w:val="22"/>
              </w:rPr>
            </w:pPr>
          </w:p>
        </w:tc>
      </w:tr>
      <w:tr w:rsidR="00797C23" w:rsidRPr="006E4D55" w14:paraId="4BC2890E" w14:textId="77777777" w:rsidTr="00976B99">
        <w:trPr>
          <w:trHeight w:val="397"/>
        </w:trPr>
        <w:tc>
          <w:tcPr>
            <w:tcW w:w="3510" w:type="dxa"/>
            <w:shd w:val="clear" w:color="auto" w:fill="auto"/>
            <w:vAlign w:val="center"/>
          </w:tcPr>
          <w:p w14:paraId="7F3E88F0" w14:textId="77777777" w:rsidR="00797C23" w:rsidRPr="006E4D55" w:rsidRDefault="00797C23" w:rsidP="00976B99">
            <w:pPr>
              <w:tabs>
                <w:tab w:val="left" w:pos="284"/>
              </w:tabs>
              <w:rPr>
                <w:iCs/>
                <w:color w:val="000000"/>
                <w:kern w:val="24"/>
                <w:sz w:val="22"/>
                <w:szCs w:val="22"/>
              </w:rPr>
            </w:pPr>
            <w:r w:rsidRPr="006E4D55">
              <w:rPr>
                <w:iCs/>
                <w:color w:val="000000"/>
                <w:kern w:val="24"/>
                <w:sz w:val="22"/>
                <w:szCs w:val="22"/>
              </w:rPr>
              <w:t>- telefonszám</w:t>
            </w:r>
          </w:p>
        </w:tc>
        <w:tc>
          <w:tcPr>
            <w:tcW w:w="5642" w:type="dxa"/>
            <w:vAlign w:val="center"/>
          </w:tcPr>
          <w:p w14:paraId="1D18640A" w14:textId="77777777" w:rsidR="00797C23" w:rsidRPr="006E4D55" w:rsidRDefault="00797C23" w:rsidP="00976B99">
            <w:pPr>
              <w:tabs>
                <w:tab w:val="left" w:pos="-5103"/>
                <w:tab w:val="left" w:pos="-3960"/>
                <w:tab w:val="left" w:pos="851"/>
              </w:tabs>
              <w:rPr>
                <w:sz w:val="22"/>
                <w:szCs w:val="22"/>
              </w:rPr>
            </w:pPr>
          </w:p>
        </w:tc>
      </w:tr>
      <w:tr w:rsidR="00797C23" w:rsidRPr="006E4D55" w14:paraId="4C5BE46B" w14:textId="77777777" w:rsidTr="00976B99">
        <w:trPr>
          <w:trHeight w:val="397"/>
        </w:trPr>
        <w:tc>
          <w:tcPr>
            <w:tcW w:w="3510" w:type="dxa"/>
            <w:shd w:val="clear" w:color="auto" w:fill="auto"/>
            <w:vAlign w:val="center"/>
          </w:tcPr>
          <w:p w14:paraId="0110CB7C" w14:textId="77777777" w:rsidR="00797C23" w:rsidRPr="006E4D55" w:rsidRDefault="00797C23" w:rsidP="00976B99">
            <w:pPr>
              <w:tabs>
                <w:tab w:val="left" w:pos="284"/>
              </w:tabs>
              <w:rPr>
                <w:iCs/>
                <w:color w:val="000000"/>
                <w:kern w:val="24"/>
                <w:sz w:val="22"/>
                <w:szCs w:val="22"/>
              </w:rPr>
            </w:pPr>
            <w:r w:rsidRPr="006E4D55">
              <w:rPr>
                <w:iCs/>
                <w:color w:val="000000"/>
                <w:kern w:val="24"/>
                <w:sz w:val="22"/>
                <w:szCs w:val="22"/>
              </w:rPr>
              <w:t>- telefaxszám</w:t>
            </w:r>
          </w:p>
        </w:tc>
        <w:tc>
          <w:tcPr>
            <w:tcW w:w="5642" w:type="dxa"/>
            <w:vAlign w:val="center"/>
          </w:tcPr>
          <w:p w14:paraId="7C5B0F03" w14:textId="77777777" w:rsidR="00797C23" w:rsidRPr="006E4D55" w:rsidRDefault="00797C23" w:rsidP="00976B99">
            <w:pPr>
              <w:tabs>
                <w:tab w:val="left" w:pos="-5103"/>
                <w:tab w:val="left" w:pos="-3960"/>
                <w:tab w:val="left" w:pos="851"/>
              </w:tabs>
              <w:rPr>
                <w:sz w:val="22"/>
                <w:szCs w:val="22"/>
              </w:rPr>
            </w:pPr>
          </w:p>
        </w:tc>
      </w:tr>
      <w:tr w:rsidR="00797C23" w:rsidRPr="006E4D55" w14:paraId="779C314E" w14:textId="77777777" w:rsidTr="00976B99">
        <w:trPr>
          <w:trHeight w:val="397"/>
        </w:trPr>
        <w:tc>
          <w:tcPr>
            <w:tcW w:w="3510" w:type="dxa"/>
            <w:shd w:val="clear" w:color="auto" w:fill="auto"/>
            <w:vAlign w:val="center"/>
          </w:tcPr>
          <w:p w14:paraId="7C56CBB0" w14:textId="77777777" w:rsidR="00797C23" w:rsidRPr="006E4D55" w:rsidRDefault="00797C23" w:rsidP="00976B99">
            <w:pPr>
              <w:tabs>
                <w:tab w:val="left" w:pos="284"/>
              </w:tabs>
              <w:rPr>
                <w:iCs/>
                <w:color w:val="000000"/>
                <w:kern w:val="24"/>
                <w:sz w:val="22"/>
                <w:szCs w:val="22"/>
              </w:rPr>
            </w:pPr>
            <w:r w:rsidRPr="006E4D55">
              <w:rPr>
                <w:iCs/>
                <w:color w:val="000000"/>
                <w:kern w:val="24"/>
                <w:sz w:val="22"/>
                <w:szCs w:val="22"/>
              </w:rPr>
              <w:t>- E-mail cím</w:t>
            </w:r>
          </w:p>
        </w:tc>
        <w:tc>
          <w:tcPr>
            <w:tcW w:w="5642" w:type="dxa"/>
            <w:vAlign w:val="center"/>
          </w:tcPr>
          <w:p w14:paraId="28D11194" w14:textId="77777777" w:rsidR="00797C23" w:rsidRPr="006E4D55" w:rsidRDefault="00797C23" w:rsidP="00976B99">
            <w:pPr>
              <w:tabs>
                <w:tab w:val="left" w:pos="-5103"/>
                <w:tab w:val="left" w:pos="-3960"/>
                <w:tab w:val="left" w:pos="851"/>
              </w:tabs>
              <w:rPr>
                <w:sz w:val="22"/>
                <w:szCs w:val="22"/>
              </w:rPr>
            </w:pPr>
          </w:p>
        </w:tc>
      </w:tr>
      <w:tr w:rsidR="00797C23" w:rsidRPr="006E4D55" w14:paraId="43FC5172" w14:textId="77777777" w:rsidTr="00976B99">
        <w:trPr>
          <w:trHeight w:val="397"/>
        </w:trPr>
        <w:tc>
          <w:tcPr>
            <w:tcW w:w="3510" w:type="dxa"/>
            <w:shd w:val="clear" w:color="auto" w:fill="auto"/>
            <w:vAlign w:val="center"/>
          </w:tcPr>
          <w:p w14:paraId="3E1C75AC" w14:textId="77777777" w:rsidR="00797C23" w:rsidRPr="006E4D55" w:rsidRDefault="00797C23" w:rsidP="00976B99">
            <w:pPr>
              <w:tabs>
                <w:tab w:val="left" w:pos="284"/>
              </w:tabs>
              <w:rPr>
                <w:iCs/>
                <w:color w:val="000000"/>
                <w:kern w:val="24"/>
                <w:sz w:val="22"/>
                <w:szCs w:val="22"/>
              </w:rPr>
            </w:pPr>
            <w:r w:rsidRPr="006E4D55">
              <w:rPr>
                <w:iCs/>
                <w:color w:val="000000"/>
                <w:kern w:val="24"/>
                <w:sz w:val="22"/>
                <w:szCs w:val="22"/>
              </w:rPr>
              <w:t>- Internet (URL) cím</w:t>
            </w:r>
          </w:p>
        </w:tc>
        <w:tc>
          <w:tcPr>
            <w:tcW w:w="5642" w:type="dxa"/>
            <w:vAlign w:val="center"/>
          </w:tcPr>
          <w:p w14:paraId="64DB1688" w14:textId="77777777" w:rsidR="00797C23" w:rsidRPr="006E4D55" w:rsidRDefault="00797C23" w:rsidP="00976B99">
            <w:pPr>
              <w:tabs>
                <w:tab w:val="left" w:pos="-5103"/>
                <w:tab w:val="left" w:pos="-3960"/>
                <w:tab w:val="left" w:pos="851"/>
              </w:tabs>
              <w:rPr>
                <w:sz w:val="22"/>
                <w:szCs w:val="22"/>
              </w:rPr>
            </w:pPr>
          </w:p>
        </w:tc>
      </w:tr>
      <w:tr w:rsidR="00797C23" w:rsidRPr="006E4D55" w14:paraId="7C9A666E" w14:textId="77777777" w:rsidTr="00976B99">
        <w:tc>
          <w:tcPr>
            <w:tcW w:w="3510" w:type="dxa"/>
            <w:shd w:val="clear" w:color="auto" w:fill="auto"/>
          </w:tcPr>
          <w:p w14:paraId="41CD6DC9" w14:textId="77777777" w:rsidR="00797C23" w:rsidRPr="006E4D55" w:rsidRDefault="00797C23" w:rsidP="00976B99">
            <w:pPr>
              <w:tabs>
                <w:tab w:val="left" w:pos="284"/>
              </w:tabs>
              <w:rPr>
                <w:iCs/>
                <w:color w:val="000000"/>
                <w:kern w:val="24"/>
                <w:sz w:val="22"/>
                <w:szCs w:val="22"/>
              </w:rPr>
            </w:pPr>
            <w:r w:rsidRPr="006E4D55">
              <w:rPr>
                <w:iCs/>
                <w:color w:val="000000"/>
                <w:kern w:val="24"/>
                <w:sz w:val="22"/>
                <w:szCs w:val="22"/>
              </w:rPr>
              <w:t>Cégjegyzésre jogosult vezetők</w:t>
            </w:r>
          </w:p>
          <w:p w14:paraId="00F99D07" w14:textId="77777777" w:rsidR="00797C23" w:rsidRPr="006E4D55" w:rsidRDefault="00797C23" w:rsidP="00797C23">
            <w:pPr>
              <w:numPr>
                <w:ilvl w:val="0"/>
                <w:numId w:val="3"/>
              </w:numPr>
              <w:tabs>
                <w:tab w:val="left" w:pos="284"/>
              </w:tabs>
              <w:jc w:val="both"/>
              <w:rPr>
                <w:iCs/>
                <w:color w:val="000000"/>
                <w:kern w:val="24"/>
                <w:sz w:val="22"/>
                <w:szCs w:val="22"/>
              </w:rPr>
            </w:pPr>
            <w:r w:rsidRPr="006E4D55">
              <w:rPr>
                <w:iCs/>
                <w:color w:val="000000"/>
                <w:kern w:val="24"/>
                <w:sz w:val="22"/>
                <w:szCs w:val="22"/>
              </w:rPr>
              <w:t>neve;</w:t>
            </w:r>
          </w:p>
          <w:p w14:paraId="0309C354" w14:textId="77777777" w:rsidR="00797C23" w:rsidRPr="006E4D55" w:rsidRDefault="00797C23" w:rsidP="00797C23">
            <w:pPr>
              <w:numPr>
                <w:ilvl w:val="0"/>
                <w:numId w:val="3"/>
              </w:numPr>
              <w:tabs>
                <w:tab w:val="left" w:pos="284"/>
              </w:tabs>
              <w:jc w:val="both"/>
              <w:rPr>
                <w:iCs/>
                <w:color w:val="000000"/>
                <w:kern w:val="24"/>
                <w:sz w:val="22"/>
                <w:szCs w:val="22"/>
              </w:rPr>
            </w:pPr>
            <w:r w:rsidRPr="006E4D55">
              <w:rPr>
                <w:iCs/>
                <w:color w:val="000000"/>
                <w:kern w:val="24"/>
                <w:sz w:val="22"/>
                <w:szCs w:val="22"/>
              </w:rPr>
              <w:t>beosztása;</w:t>
            </w:r>
          </w:p>
          <w:p w14:paraId="28972052" w14:textId="77777777" w:rsidR="00797C23" w:rsidRPr="006E4D55" w:rsidRDefault="00797C23" w:rsidP="00797C23">
            <w:pPr>
              <w:numPr>
                <w:ilvl w:val="0"/>
                <w:numId w:val="3"/>
              </w:numPr>
              <w:tabs>
                <w:tab w:val="left" w:pos="284"/>
              </w:tabs>
              <w:jc w:val="both"/>
              <w:rPr>
                <w:iCs/>
                <w:color w:val="000000"/>
                <w:kern w:val="24"/>
                <w:sz w:val="22"/>
                <w:szCs w:val="22"/>
              </w:rPr>
            </w:pPr>
            <w:r w:rsidRPr="006E4D55">
              <w:rPr>
                <w:iCs/>
                <w:color w:val="000000"/>
                <w:kern w:val="24"/>
                <w:sz w:val="22"/>
                <w:szCs w:val="22"/>
              </w:rPr>
              <w:t>telefonszáma</w:t>
            </w:r>
          </w:p>
        </w:tc>
        <w:tc>
          <w:tcPr>
            <w:tcW w:w="5642" w:type="dxa"/>
          </w:tcPr>
          <w:p w14:paraId="48BFAE9C" w14:textId="77777777" w:rsidR="00797C23" w:rsidRPr="006E4D55" w:rsidRDefault="00797C23" w:rsidP="00976B99">
            <w:pPr>
              <w:tabs>
                <w:tab w:val="left" w:pos="-5103"/>
                <w:tab w:val="left" w:pos="-3960"/>
                <w:tab w:val="left" w:pos="851"/>
              </w:tabs>
              <w:rPr>
                <w:sz w:val="22"/>
                <w:szCs w:val="22"/>
              </w:rPr>
            </w:pPr>
          </w:p>
        </w:tc>
      </w:tr>
      <w:tr w:rsidR="00797C23" w:rsidRPr="006E4D55" w14:paraId="08A19794" w14:textId="77777777" w:rsidTr="00976B99">
        <w:tc>
          <w:tcPr>
            <w:tcW w:w="3510" w:type="dxa"/>
            <w:shd w:val="clear" w:color="auto" w:fill="auto"/>
          </w:tcPr>
          <w:p w14:paraId="4A5884B1" w14:textId="77777777" w:rsidR="00797C23" w:rsidRPr="006E4D55" w:rsidRDefault="00797C23" w:rsidP="00976B99">
            <w:pPr>
              <w:tabs>
                <w:tab w:val="left" w:pos="284"/>
              </w:tabs>
              <w:rPr>
                <w:iCs/>
                <w:color w:val="000000"/>
                <w:kern w:val="24"/>
                <w:sz w:val="22"/>
                <w:szCs w:val="22"/>
              </w:rPr>
            </w:pPr>
            <w:r w:rsidRPr="006E4D55">
              <w:rPr>
                <w:iCs/>
                <w:color w:val="000000"/>
                <w:kern w:val="24"/>
                <w:sz w:val="22"/>
                <w:szCs w:val="22"/>
              </w:rPr>
              <w:t>Jelen eljárásban nyilatkozattételre jogosult személy</w:t>
            </w:r>
            <w:r>
              <w:rPr>
                <w:iCs/>
                <w:color w:val="000000"/>
                <w:kern w:val="24"/>
                <w:sz w:val="22"/>
                <w:szCs w:val="22"/>
              </w:rPr>
              <w:t>, és beosztása</w:t>
            </w:r>
          </w:p>
        </w:tc>
        <w:tc>
          <w:tcPr>
            <w:tcW w:w="5642" w:type="dxa"/>
          </w:tcPr>
          <w:p w14:paraId="40E76885" w14:textId="77777777" w:rsidR="00797C23" w:rsidRPr="006E4D55" w:rsidRDefault="00797C23" w:rsidP="00976B99">
            <w:pPr>
              <w:tabs>
                <w:tab w:val="left" w:pos="-5103"/>
                <w:tab w:val="left" w:pos="-3960"/>
                <w:tab w:val="left" w:pos="851"/>
              </w:tabs>
              <w:rPr>
                <w:sz w:val="22"/>
                <w:szCs w:val="22"/>
              </w:rPr>
            </w:pPr>
          </w:p>
        </w:tc>
      </w:tr>
    </w:tbl>
    <w:p w14:paraId="3A40B367" w14:textId="77777777" w:rsidR="00797C23" w:rsidRPr="00166587" w:rsidRDefault="00797C23" w:rsidP="00797C23">
      <w:pPr>
        <w:tabs>
          <w:tab w:val="left" w:pos="-5103"/>
          <w:tab w:val="left" w:pos="-3960"/>
          <w:tab w:val="left" w:pos="851"/>
        </w:tabs>
        <w:spacing w:after="240"/>
        <w:jc w:val="center"/>
        <w:rPr>
          <w:sz w:val="22"/>
          <w:szCs w:val="22"/>
        </w:rPr>
      </w:pPr>
    </w:p>
    <w:p w14:paraId="5F2F3774" w14:textId="77777777" w:rsidR="00797C23" w:rsidRPr="00166587" w:rsidRDefault="00797C23" w:rsidP="00797C23">
      <w:pPr>
        <w:rPr>
          <w:iCs/>
          <w:color w:val="000000"/>
          <w:kern w:val="24"/>
          <w:sz w:val="22"/>
          <w:szCs w:val="22"/>
        </w:rPr>
      </w:pPr>
    </w:p>
    <w:p w14:paraId="316F5075" w14:textId="77777777" w:rsidR="00797C23" w:rsidRPr="0073659A" w:rsidRDefault="00797C23" w:rsidP="00797C23">
      <w:pPr>
        <w:rPr>
          <w:sz w:val="22"/>
          <w:szCs w:val="22"/>
        </w:rPr>
      </w:pPr>
      <w:r w:rsidRPr="0073659A">
        <w:rPr>
          <w:sz w:val="22"/>
          <w:szCs w:val="22"/>
        </w:rPr>
        <w:t>Keltezés (helység, év, hónap, nap)</w:t>
      </w:r>
    </w:p>
    <w:p w14:paraId="166E60E3" w14:textId="77777777" w:rsidR="00797C23" w:rsidRPr="0073659A" w:rsidRDefault="00797C23" w:rsidP="00797C23">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797C23" w:rsidRPr="0073659A" w14:paraId="2688EB72" w14:textId="77777777" w:rsidTr="00976B99">
        <w:tc>
          <w:tcPr>
            <w:tcW w:w="4567" w:type="dxa"/>
          </w:tcPr>
          <w:p w14:paraId="2387A9C7" w14:textId="77777777" w:rsidR="00797C23" w:rsidRPr="0073659A" w:rsidRDefault="00797C23" w:rsidP="00976B99">
            <w:pPr>
              <w:jc w:val="center"/>
              <w:rPr>
                <w:sz w:val="22"/>
                <w:szCs w:val="22"/>
              </w:rPr>
            </w:pPr>
            <w:r w:rsidRPr="0073659A">
              <w:rPr>
                <w:sz w:val="22"/>
                <w:szCs w:val="22"/>
              </w:rPr>
              <w:t>………………………….…………………</w:t>
            </w:r>
          </w:p>
        </w:tc>
      </w:tr>
      <w:tr w:rsidR="00797C23" w:rsidRPr="0073659A" w14:paraId="0F1D0B92" w14:textId="77777777" w:rsidTr="00976B99">
        <w:tc>
          <w:tcPr>
            <w:tcW w:w="4567" w:type="dxa"/>
          </w:tcPr>
          <w:p w14:paraId="6DBD3812" w14:textId="77777777" w:rsidR="00797C23" w:rsidRPr="0073659A" w:rsidRDefault="00797C23" w:rsidP="00976B99">
            <w:pPr>
              <w:jc w:val="center"/>
              <w:rPr>
                <w:sz w:val="22"/>
                <w:szCs w:val="22"/>
              </w:rPr>
            </w:pPr>
            <w:r w:rsidRPr="0073659A">
              <w:rPr>
                <w:sz w:val="22"/>
                <w:szCs w:val="22"/>
              </w:rPr>
              <w:t>cégszerű aláírás</w:t>
            </w:r>
          </w:p>
        </w:tc>
      </w:tr>
    </w:tbl>
    <w:p w14:paraId="68518B6C" w14:textId="77777777" w:rsidR="00797C23" w:rsidRDefault="00797C23" w:rsidP="00797C23">
      <w:pPr>
        <w:jc w:val="right"/>
      </w:pPr>
      <w:r>
        <w:br w:type="page"/>
      </w:r>
    </w:p>
    <w:p w14:paraId="1B5E8E98" w14:textId="77777777" w:rsidR="00797C23" w:rsidRDefault="00797C23" w:rsidP="00797C23">
      <w:pPr>
        <w:jc w:val="right"/>
        <w:rPr>
          <w:b/>
          <w:i/>
          <w:sz w:val="22"/>
          <w:szCs w:val="22"/>
        </w:rPr>
      </w:pPr>
      <w:r>
        <w:rPr>
          <w:b/>
          <w:i/>
          <w:sz w:val="22"/>
          <w:szCs w:val="22"/>
        </w:rPr>
        <w:lastRenderedPageBreak/>
        <w:t>3</w:t>
      </w:r>
      <w:r w:rsidRPr="0073659A">
        <w:rPr>
          <w:b/>
          <w:i/>
          <w:sz w:val="22"/>
          <w:szCs w:val="22"/>
        </w:rPr>
        <w:t>. sz. iratminta</w:t>
      </w:r>
    </w:p>
    <w:p w14:paraId="15912753" w14:textId="77777777" w:rsidR="00797C23" w:rsidRDefault="00797C23" w:rsidP="00797C23">
      <w:pPr>
        <w:pStyle w:val="Cmsor2"/>
        <w:rPr>
          <w:b/>
          <w:i w:val="0"/>
          <w:smallCaps/>
          <w:sz w:val="28"/>
          <w:szCs w:val="28"/>
          <w:u w:val="none"/>
        </w:rPr>
      </w:pPr>
      <w:bookmarkStart w:id="2" w:name="_Toc353995524"/>
      <w:bookmarkStart w:id="3" w:name="_Toc353996157"/>
      <w:bookmarkStart w:id="4" w:name="_Toc357166858"/>
    </w:p>
    <w:p w14:paraId="7C9E6747" w14:textId="77777777" w:rsidR="00797C23" w:rsidRPr="0073659A" w:rsidRDefault="00797C23" w:rsidP="00797C23">
      <w:pPr>
        <w:pStyle w:val="Cmsor2"/>
        <w:rPr>
          <w:b/>
          <w:i w:val="0"/>
          <w:smallCaps/>
          <w:sz w:val="28"/>
          <w:szCs w:val="28"/>
          <w:u w:val="none"/>
        </w:rPr>
      </w:pPr>
      <w:bookmarkStart w:id="5" w:name="_Toc358298770"/>
      <w:bookmarkStart w:id="6" w:name="_Toc358298864"/>
      <w:bookmarkStart w:id="7" w:name="_Toc358991876"/>
      <w:bookmarkStart w:id="8" w:name="_Toc359498010"/>
      <w:bookmarkStart w:id="9" w:name="_Toc368477010"/>
      <w:bookmarkStart w:id="10" w:name="_Toc368491558"/>
      <w:bookmarkStart w:id="11" w:name="_Toc379189907"/>
      <w:bookmarkStart w:id="12" w:name="_Toc381688760"/>
      <w:r>
        <w:rPr>
          <w:b/>
          <w:i w:val="0"/>
          <w:smallCaps/>
          <w:sz w:val="28"/>
          <w:szCs w:val="28"/>
          <w:u w:val="none"/>
        </w:rPr>
        <w:t>Nyilatkozat</w:t>
      </w:r>
      <w:bookmarkEnd w:id="2"/>
      <w:bookmarkEnd w:id="3"/>
      <w:bookmarkEnd w:id="4"/>
      <w:bookmarkEnd w:id="5"/>
      <w:bookmarkEnd w:id="6"/>
      <w:bookmarkEnd w:id="7"/>
      <w:bookmarkEnd w:id="8"/>
      <w:bookmarkEnd w:id="9"/>
      <w:bookmarkEnd w:id="10"/>
      <w:bookmarkEnd w:id="11"/>
      <w:bookmarkEnd w:id="12"/>
    </w:p>
    <w:p w14:paraId="63ECFD9C" w14:textId="77777777" w:rsidR="00797C23" w:rsidRPr="000E2C61" w:rsidRDefault="00797C23" w:rsidP="00797C23">
      <w:pPr>
        <w:jc w:val="center"/>
        <w:rPr>
          <w:b/>
          <w:sz w:val="22"/>
          <w:szCs w:val="22"/>
        </w:rPr>
      </w:pPr>
      <w:r>
        <w:rPr>
          <w:b/>
          <w:sz w:val="22"/>
          <w:szCs w:val="22"/>
        </w:rPr>
        <w:t>az ajánlattétel tekintetében</w:t>
      </w:r>
    </w:p>
    <w:p w14:paraId="15CA3C64" w14:textId="77777777" w:rsidR="00797C23" w:rsidRPr="0073659A" w:rsidRDefault="00797C23" w:rsidP="00797C23">
      <w:pPr>
        <w:rPr>
          <w:sz w:val="22"/>
          <w:szCs w:val="22"/>
        </w:rPr>
      </w:pPr>
    </w:p>
    <w:p w14:paraId="0A7B7F54" w14:textId="77777777" w:rsidR="00797C23" w:rsidRPr="00EE326C" w:rsidRDefault="00797C23" w:rsidP="00797C23">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w:t>
      </w:r>
      <w:r>
        <w:rPr>
          <w:rFonts w:ascii="Times New Roman félkövér" w:hAnsi="Times New Roman félkövér"/>
          <w:b/>
          <w:smallCaps/>
          <w:sz w:val="22"/>
          <w:szCs w:val="22"/>
        </w:rPr>
        <w:t xml:space="preserve">Egyéb és víztisztítási </w:t>
      </w:r>
      <w:r w:rsidRPr="00EE326C">
        <w:rPr>
          <w:rFonts w:ascii="Times New Roman félkövér" w:hAnsi="Times New Roman félkövér"/>
          <w:b/>
          <w:smallCaps/>
          <w:sz w:val="22"/>
          <w:szCs w:val="22"/>
        </w:rPr>
        <w:t>vegyszerek szállítása a DAKÖV Kft. teljes ellátási területén”</w:t>
      </w:r>
    </w:p>
    <w:p w14:paraId="3ED0796E" w14:textId="77777777" w:rsidR="00797C23" w:rsidRPr="00530EBE" w:rsidRDefault="00797C23" w:rsidP="00797C23">
      <w:pPr>
        <w:tabs>
          <w:tab w:val="left" w:pos="-5103"/>
          <w:tab w:val="left" w:pos="-3960"/>
          <w:tab w:val="left" w:pos="851"/>
        </w:tabs>
        <w:spacing w:after="240"/>
        <w:jc w:val="center"/>
        <w:rPr>
          <w:b/>
          <w:sz w:val="22"/>
          <w:szCs w:val="22"/>
        </w:rPr>
      </w:pPr>
      <w:r w:rsidRPr="00530EBE">
        <w:rPr>
          <w:sz w:val="22"/>
          <w:szCs w:val="22"/>
        </w:rPr>
        <w:t xml:space="preserve">tárgyú </w:t>
      </w:r>
      <w:r>
        <w:rPr>
          <w:sz w:val="22"/>
          <w:szCs w:val="22"/>
        </w:rPr>
        <w:t>szigorított</w:t>
      </w:r>
      <w:r w:rsidRPr="00530EBE">
        <w:rPr>
          <w:sz w:val="22"/>
          <w:szCs w:val="22"/>
        </w:rPr>
        <w:t xml:space="preserve"> beszerzési eljárásban</w:t>
      </w:r>
    </w:p>
    <w:p w14:paraId="5ECF487A" w14:textId="77777777" w:rsidR="00797C23" w:rsidRDefault="00797C23" w:rsidP="00797C23">
      <w:pPr>
        <w:spacing w:after="120"/>
        <w:jc w:val="both"/>
        <w:rPr>
          <w:sz w:val="22"/>
          <w:szCs w:val="22"/>
        </w:rPr>
      </w:pPr>
    </w:p>
    <w:p w14:paraId="511C5027" w14:textId="77777777" w:rsidR="00797C23" w:rsidRDefault="00797C23" w:rsidP="00797C23">
      <w:pPr>
        <w:spacing w:after="120"/>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r w:rsidRPr="008A1455">
        <w:rPr>
          <w:sz w:val="22"/>
          <w:szCs w:val="22"/>
        </w:rPr>
        <w:t xml:space="preserve">…….. (mint </w:t>
      </w:r>
      <w:r>
        <w:rPr>
          <w:sz w:val="22"/>
          <w:szCs w:val="22"/>
        </w:rPr>
        <w:t>ajánlattevő neve, címe</w:t>
      </w:r>
      <w:r w:rsidRPr="008A1455">
        <w:rPr>
          <w:sz w:val="22"/>
          <w:szCs w:val="22"/>
        </w:rPr>
        <w:t>) képviseletében</w:t>
      </w:r>
      <w:r>
        <w:rPr>
          <w:sz w:val="22"/>
          <w:szCs w:val="22"/>
        </w:rPr>
        <w:t xml:space="preserve"> a felhívásban és </w:t>
      </w:r>
      <w:r w:rsidRPr="00B311C9">
        <w:rPr>
          <w:sz w:val="22"/>
          <w:szCs w:val="22"/>
        </w:rPr>
        <w:t xml:space="preserve">dokumentációban foglalt valamennyi formai és tartalmi követelmény, utasítás, kikötés és műszaki leírás gondos áttekintése után </w:t>
      </w:r>
      <w:r>
        <w:rPr>
          <w:sz w:val="22"/>
          <w:szCs w:val="22"/>
        </w:rPr>
        <w:t>az alábbi</w:t>
      </w:r>
      <w:r w:rsidRPr="000E2C61">
        <w:rPr>
          <w:sz w:val="22"/>
          <w:szCs w:val="22"/>
        </w:rPr>
        <w:t xml:space="preserve"> </w:t>
      </w:r>
    </w:p>
    <w:p w14:paraId="463BCE38" w14:textId="77777777" w:rsidR="00797C23" w:rsidRPr="00F47734" w:rsidRDefault="00797C23" w:rsidP="00797C23">
      <w:pPr>
        <w:spacing w:after="120"/>
        <w:jc w:val="center"/>
        <w:rPr>
          <w:rFonts w:ascii="Times New Roman félkövér" w:hAnsi="Times New Roman félkövér"/>
          <w:b/>
          <w:spacing w:val="20"/>
          <w:sz w:val="22"/>
          <w:szCs w:val="22"/>
        </w:rPr>
      </w:pPr>
      <w:r w:rsidRPr="000E2C61">
        <w:rPr>
          <w:rFonts w:ascii="Times New Roman félkövér" w:hAnsi="Times New Roman félkövér"/>
          <w:b/>
          <w:spacing w:val="20"/>
          <w:sz w:val="22"/>
          <w:szCs w:val="22"/>
        </w:rPr>
        <w:t>kijelentem, hogy</w:t>
      </w:r>
    </w:p>
    <w:p w14:paraId="7F632351" w14:textId="77777777" w:rsidR="00797C23" w:rsidRPr="0073659A" w:rsidRDefault="00797C23" w:rsidP="00797C23">
      <w:pPr>
        <w:jc w:val="center"/>
        <w:rPr>
          <w:b/>
          <w:spacing w:val="20"/>
          <w:sz w:val="22"/>
          <w:szCs w:val="22"/>
        </w:rPr>
      </w:pPr>
    </w:p>
    <w:p w14:paraId="194EC6A0" w14:textId="77777777" w:rsidR="00797C23" w:rsidRDefault="00797C23" w:rsidP="00797C23">
      <w:pPr>
        <w:numPr>
          <w:ilvl w:val="0"/>
          <w:numId w:val="2"/>
        </w:numPr>
        <w:spacing w:after="60"/>
        <w:ind w:left="284" w:hanging="284"/>
        <w:jc w:val="both"/>
        <w:rPr>
          <w:sz w:val="22"/>
          <w:szCs w:val="22"/>
        </w:rPr>
      </w:pPr>
      <w:r>
        <w:rPr>
          <w:sz w:val="22"/>
          <w:szCs w:val="22"/>
        </w:rPr>
        <w:t>A</w:t>
      </w:r>
      <w:r w:rsidRPr="004A008F">
        <w:rPr>
          <w:sz w:val="22"/>
          <w:szCs w:val="22"/>
        </w:rPr>
        <w:t xml:space="preserve">jánlatomat a felhívás, valamint az </w:t>
      </w:r>
      <w:r>
        <w:rPr>
          <w:sz w:val="22"/>
          <w:szCs w:val="22"/>
        </w:rPr>
        <w:t>a</w:t>
      </w:r>
      <w:r w:rsidRPr="004A008F">
        <w:rPr>
          <w:sz w:val="22"/>
          <w:szCs w:val="22"/>
        </w:rPr>
        <w:t>jánlattételi dokumentáció ismeretében és annak elfogadásával nyújtottam be</w:t>
      </w:r>
      <w:r>
        <w:rPr>
          <w:sz w:val="22"/>
          <w:szCs w:val="22"/>
        </w:rPr>
        <w:t>.</w:t>
      </w:r>
    </w:p>
    <w:p w14:paraId="7E26A6B0" w14:textId="77777777" w:rsidR="00797C23" w:rsidRPr="007D16F9" w:rsidRDefault="00797C23" w:rsidP="00797C23">
      <w:pPr>
        <w:numPr>
          <w:ilvl w:val="0"/>
          <w:numId w:val="2"/>
        </w:numPr>
        <w:ind w:left="284" w:hanging="284"/>
        <w:jc w:val="both"/>
        <w:rPr>
          <w:sz w:val="22"/>
          <w:szCs w:val="22"/>
        </w:rPr>
      </w:pPr>
      <w:r>
        <w:rPr>
          <w:sz w:val="22"/>
          <w:szCs w:val="22"/>
        </w:rPr>
        <w:t xml:space="preserve">A </w:t>
      </w:r>
      <w:r w:rsidRPr="001E2D8B">
        <w:rPr>
          <w:sz w:val="22"/>
          <w:szCs w:val="22"/>
        </w:rPr>
        <w:t xml:space="preserve">felhívásban és a dokumentációban – beleértve az esetlegesen kibocsátott kiegészítésekben és pontosításokban, valamint az ajánlattevők kérdéseire adott válaszokban – foglalt valamennyi feltételt megismertük, megértettük és azokat a jelen nyilatkozattal elfogadjuk. </w:t>
      </w:r>
    </w:p>
    <w:p w14:paraId="2BD5A17A" w14:textId="77777777" w:rsidR="00797C23" w:rsidRPr="007D16F9" w:rsidRDefault="00797C23" w:rsidP="00797C23">
      <w:pPr>
        <w:spacing w:after="60"/>
        <w:ind w:left="284"/>
        <w:jc w:val="both"/>
        <w:rPr>
          <w:sz w:val="22"/>
          <w:szCs w:val="22"/>
        </w:rPr>
      </w:pPr>
      <w:r w:rsidRPr="007D16F9">
        <w:rPr>
          <w:sz w:val="22"/>
          <w:szCs w:val="22"/>
        </w:rPr>
        <w:t>Ennek megfelelően ajánlatot teszünk a felolvasólapon, az ajánlatban feltüntetett, illetőleg a tárgyalás során adott esetben módosítá</w:t>
      </w:r>
      <w:r>
        <w:rPr>
          <w:sz w:val="22"/>
          <w:szCs w:val="22"/>
        </w:rPr>
        <w:t>sra kerülő végső feltételekkel.</w:t>
      </w:r>
    </w:p>
    <w:p w14:paraId="3DA0A2C2" w14:textId="77777777" w:rsidR="00797C23" w:rsidRDefault="00797C23" w:rsidP="00797C23">
      <w:pPr>
        <w:numPr>
          <w:ilvl w:val="0"/>
          <w:numId w:val="2"/>
        </w:numPr>
        <w:spacing w:after="60"/>
        <w:ind w:left="284" w:hanging="284"/>
        <w:jc w:val="both"/>
        <w:rPr>
          <w:sz w:val="22"/>
          <w:szCs w:val="22"/>
        </w:rPr>
      </w:pPr>
      <w:r>
        <w:rPr>
          <w:sz w:val="22"/>
          <w:szCs w:val="22"/>
        </w:rPr>
        <w:t>Amennyiben, mint nyertes ajánlattevő kiválasztásra kerülünk, készek és képesek vagyunk szerződéses jogviszonyt létesíteni és a szerződést teljesíteni. Az ajánlattételi dokumentáció részét képező szerződéstervezet szerint a szerződést megkötjük, és a szerződéses kötelezettségeinket teljesítjük.</w:t>
      </w:r>
    </w:p>
    <w:p w14:paraId="5690B35C" w14:textId="77777777" w:rsidR="00797C23" w:rsidRDefault="00797C23" w:rsidP="00797C23">
      <w:pPr>
        <w:numPr>
          <w:ilvl w:val="0"/>
          <w:numId w:val="2"/>
        </w:numPr>
        <w:spacing w:after="60"/>
        <w:ind w:left="284" w:hanging="284"/>
        <w:jc w:val="both"/>
        <w:rPr>
          <w:sz w:val="22"/>
          <w:szCs w:val="22"/>
        </w:rPr>
      </w:pPr>
      <w:r w:rsidRPr="0073659A">
        <w:rPr>
          <w:sz w:val="22"/>
          <w:szCs w:val="22"/>
        </w:rPr>
        <w:t>Az ajánlattéli dokumentációt harmadik (illetéktelen) személy(ek) részére nem tettem hozzáférhetővé, illetve másra nem ruháztam át azt, nem publikáltam azt, kizárólag az ajánlat elkészítéséhez szükséges mértékben használtam fel.</w:t>
      </w:r>
    </w:p>
    <w:p w14:paraId="083DA3D2" w14:textId="77777777" w:rsidR="00797C23" w:rsidRDefault="00797C23" w:rsidP="00797C23">
      <w:pPr>
        <w:numPr>
          <w:ilvl w:val="0"/>
          <w:numId w:val="2"/>
        </w:numPr>
        <w:spacing w:after="60"/>
        <w:ind w:left="284" w:hanging="284"/>
        <w:jc w:val="both"/>
        <w:rPr>
          <w:sz w:val="22"/>
          <w:szCs w:val="22"/>
        </w:rPr>
      </w:pPr>
      <w:r w:rsidRPr="00C32FB7">
        <w:rPr>
          <w:sz w:val="22"/>
          <w:szCs w:val="22"/>
        </w:rPr>
        <w:t>Az ajánlat kidolgozásával és benyújtásával kapcsolatban költségtérítési igényem nincs.</w:t>
      </w:r>
    </w:p>
    <w:p w14:paraId="3FC26922" w14:textId="77777777" w:rsidR="00797C23" w:rsidRPr="0073659A" w:rsidRDefault="00797C23" w:rsidP="00797C23">
      <w:pPr>
        <w:numPr>
          <w:ilvl w:val="0"/>
          <w:numId w:val="2"/>
        </w:numPr>
        <w:tabs>
          <w:tab w:val="left" w:pos="-5529"/>
          <w:tab w:val="left" w:pos="284"/>
        </w:tabs>
        <w:spacing w:after="240"/>
        <w:ind w:left="284" w:hanging="284"/>
        <w:jc w:val="both"/>
        <w:rPr>
          <w:sz w:val="22"/>
          <w:szCs w:val="22"/>
        </w:rPr>
      </w:pPr>
      <w:r w:rsidRPr="0073659A">
        <w:rPr>
          <w:sz w:val="22"/>
          <w:szCs w:val="22"/>
        </w:rPr>
        <w:t>Kijelentem, hogy jelen ajánlat részét képező valamennyi dokumentum tartalma megfelel a valóságnak, azok tartalmáért felelősséget vállalok.</w:t>
      </w:r>
    </w:p>
    <w:p w14:paraId="20481FE2" w14:textId="77777777" w:rsidR="00797C23" w:rsidRPr="00C32FB7" w:rsidRDefault="00797C23" w:rsidP="00797C23">
      <w:pPr>
        <w:ind w:left="284"/>
        <w:jc w:val="both"/>
        <w:rPr>
          <w:sz w:val="22"/>
          <w:szCs w:val="22"/>
        </w:rPr>
      </w:pPr>
    </w:p>
    <w:p w14:paraId="09FBF579" w14:textId="77777777" w:rsidR="00797C23" w:rsidRDefault="00797C23" w:rsidP="00797C23">
      <w:pPr>
        <w:rPr>
          <w:sz w:val="22"/>
          <w:szCs w:val="22"/>
        </w:rPr>
      </w:pPr>
      <w:r w:rsidRPr="0073659A">
        <w:rPr>
          <w:sz w:val="22"/>
          <w:szCs w:val="22"/>
        </w:rPr>
        <w:t>Keltezés (helység, év, hónap, nap)</w:t>
      </w:r>
    </w:p>
    <w:p w14:paraId="2204EAAA" w14:textId="77777777" w:rsidR="00797C23" w:rsidRPr="0073659A" w:rsidRDefault="00797C23" w:rsidP="00797C23">
      <w:pPr>
        <w:rPr>
          <w:sz w:val="22"/>
          <w:szCs w:val="22"/>
        </w:rPr>
      </w:pPr>
    </w:p>
    <w:p w14:paraId="31AB4F14" w14:textId="77777777" w:rsidR="00797C23" w:rsidRPr="0073659A" w:rsidRDefault="00797C23" w:rsidP="00797C23">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797C23" w:rsidRPr="0073659A" w14:paraId="33C5BA84" w14:textId="77777777" w:rsidTr="00976B99">
        <w:tc>
          <w:tcPr>
            <w:tcW w:w="4567" w:type="dxa"/>
          </w:tcPr>
          <w:p w14:paraId="14058B82" w14:textId="77777777" w:rsidR="00797C23" w:rsidRPr="0073659A" w:rsidRDefault="00797C23" w:rsidP="00976B99">
            <w:pPr>
              <w:jc w:val="center"/>
              <w:rPr>
                <w:sz w:val="22"/>
                <w:szCs w:val="22"/>
              </w:rPr>
            </w:pPr>
            <w:r w:rsidRPr="0073659A">
              <w:rPr>
                <w:sz w:val="22"/>
                <w:szCs w:val="22"/>
              </w:rPr>
              <w:t>………………………….…………………</w:t>
            </w:r>
          </w:p>
        </w:tc>
      </w:tr>
      <w:tr w:rsidR="00797C23" w:rsidRPr="0073659A" w14:paraId="339C8E82" w14:textId="77777777" w:rsidTr="00976B99">
        <w:tc>
          <w:tcPr>
            <w:tcW w:w="4567" w:type="dxa"/>
          </w:tcPr>
          <w:p w14:paraId="43912DF3" w14:textId="77777777" w:rsidR="00797C23" w:rsidRPr="0073659A" w:rsidRDefault="00797C23" w:rsidP="00976B99">
            <w:pPr>
              <w:jc w:val="center"/>
              <w:rPr>
                <w:sz w:val="22"/>
                <w:szCs w:val="22"/>
              </w:rPr>
            </w:pPr>
            <w:r w:rsidRPr="0073659A">
              <w:rPr>
                <w:sz w:val="22"/>
                <w:szCs w:val="22"/>
              </w:rPr>
              <w:t>cégszerű aláírás</w:t>
            </w:r>
          </w:p>
        </w:tc>
      </w:tr>
    </w:tbl>
    <w:p w14:paraId="1813D2CB" w14:textId="77777777" w:rsidR="00797C23" w:rsidRDefault="00797C23" w:rsidP="00797C23">
      <w:pPr>
        <w:jc w:val="right"/>
        <w:rPr>
          <w:b/>
          <w:i/>
          <w:sz w:val="22"/>
          <w:szCs w:val="22"/>
        </w:rPr>
      </w:pPr>
    </w:p>
    <w:p w14:paraId="4B8A66C0" w14:textId="77777777" w:rsidR="00797C23" w:rsidRDefault="00797C23" w:rsidP="00797C23">
      <w:pPr>
        <w:rPr>
          <w:b/>
          <w:i/>
          <w:sz w:val="22"/>
          <w:szCs w:val="22"/>
        </w:rPr>
      </w:pPr>
      <w:r>
        <w:rPr>
          <w:b/>
          <w:i/>
          <w:sz w:val="22"/>
          <w:szCs w:val="22"/>
        </w:rPr>
        <w:br w:type="page"/>
      </w:r>
    </w:p>
    <w:p w14:paraId="1794A5A6" w14:textId="77777777" w:rsidR="00797C23" w:rsidRPr="0073659A" w:rsidRDefault="00797C23" w:rsidP="00797C23">
      <w:pPr>
        <w:jc w:val="right"/>
        <w:rPr>
          <w:b/>
          <w:i/>
          <w:sz w:val="22"/>
          <w:szCs w:val="22"/>
        </w:rPr>
      </w:pPr>
      <w:r>
        <w:rPr>
          <w:b/>
          <w:i/>
          <w:sz w:val="22"/>
          <w:szCs w:val="22"/>
        </w:rPr>
        <w:lastRenderedPageBreak/>
        <w:t>4</w:t>
      </w:r>
      <w:r w:rsidRPr="0073659A">
        <w:rPr>
          <w:b/>
          <w:i/>
          <w:sz w:val="22"/>
          <w:szCs w:val="22"/>
        </w:rPr>
        <w:t>. sz. iratminta</w:t>
      </w:r>
    </w:p>
    <w:p w14:paraId="3CA3993D" w14:textId="77777777" w:rsidR="00797C23" w:rsidRDefault="00797C23" w:rsidP="00797C23">
      <w:pPr>
        <w:pStyle w:val="Cmsor2"/>
        <w:rPr>
          <w:b/>
          <w:i w:val="0"/>
          <w:smallCaps/>
          <w:sz w:val="28"/>
          <w:szCs w:val="28"/>
          <w:u w:val="none"/>
        </w:rPr>
      </w:pPr>
      <w:bookmarkStart w:id="13" w:name="_Toc248413530"/>
      <w:bookmarkStart w:id="14" w:name="_Toc248420379"/>
      <w:bookmarkStart w:id="15" w:name="_Toc255510553"/>
      <w:bookmarkStart w:id="16" w:name="_Toc255540358"/>
      <w:bookmarkStart w:id="17" w:name="_Toc257324101"/>
      <w:bookmarkStart w:id="18" w:name="_Toc306979069"/>
      <w:bookmarkStart w:id="19" w:name="_Toc327248727"/>
      <w:bookmarkStart w:id="20" w:name="_Toc327285302"/>
      <w:bookmarkStart w:id="21" w:name="_Toc358298754"/>
      <w:bookmarkStart w:id="22" w:name="_Toc358298848"/>
      <w:bookmarkStart w:id="23" w:name="_Toc358991861"/>
      <w:bookmarkStart w:id="24" w:name="_Toc359497994"/>
      <w:bookmarkStart w:id="25" w:name="_Toc368476994"/>
      <w:bookmarkStart w:id="26" w:name="_Toc368491542"/>
      <w:bookmarkStart w:id="27" w:name="_Toc379189903"/>
    </w:p>
    <w:p w14:paraId="6B3A7B05" w14:textId="77777777" w:rsidR="00797C23" w:rsidRPr="0073659A" w:rsidRDefault="00797C23" w:rsidP="00797C23">
      <w:pPr>
        <w:pStyle w:val="Cmsor2"/>
        <w:rPr>
          <w:b/>
          <w:i w:val="0"/>
          <w:smallCaps/>
          <w:sz w:val="28"/>
          <w:szCs w:val="28"/>
          <w:u w:val="none"/>
        </w:rPr>
      </w:pPr>
      <w:bookmarkStart w:id="28" w:name="_Toc381688756"/>
      <w:r w:rsidRPr="0073659A">
        <w:rPr>
          <w:b/>
          <w:i w:val="0"/>
          <w:smallCaps/>
          <w:sz w:val="28"/>
          <w:szCs w:val="28"/>
          <w:u w:val="none"/>
        </w:rPr>
        <w:t>Nyilatkozat</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3D8E620E" w14:textId="77777777" w:rsidR="00797C23" w:rsidRPr="0073659A" w:rsidRDefault="00797C23" w:rsidP="00797C23">
      <w:pPr>
        <w:pStyle w:val="Cmsor2"/>
        <w:rPr>
          <w:b/>
          <w:i w:val="0"/>
          <w:sz w:val="22"/>
          <w:szCs w:val="22"/>
          <w:u w:val="none"/>
        </w:rPr>
      </w:pPr>
      <w:bookmarkStart w:id="29" w:name="_Toc353995516"/>
      <w:bookmarkStart w:id="30" w:name="_Toc353996149"/>
      <w:bookmarkStart w:id="31" w:name="_Toc357166846"/>
      <w:bookmarkStart w:id="32" w:name="_Toc248413531"/>
      <w:bookmarkStart w:id="33" w:name="_Toc248420380"/>
      <w:bookmarkStart w:id="34" w:name="_Toc255510554"/>
      <w:bookmarkStart w:id="35" w:name="_Toc255540359"/>
      <w:bookmarkStart w:id="36" w:name="_Toc257324102"/>
      <w:bookmarkStart w:id="37" w:name="_Toc306979070"/>
      <w:bookmarkStart w:id="38" w:name="_Toc327248728"/>
      <w:bookmarkStart w:id="39" w:name="_Toc327285303"/>
      <w:bookmarkStart w:id="40" w:name="_Toc358298755"/>
      <w:bookmarkStart w:id="41" w:name="_Toc358298849"/>
      <w:bookmarkStart w:id="42" w:name="_Toc358991862"/>
      <w:bookmarkStart w:id="43" w:name="_Toc359497995"/>
      <w:bookmarkStart w:id="44" w:name="_Toc368476995"/>
      <w:bookmarkStart w:id="45" w:name="_Toc368491543"/>
      <w:bookmarkStart w:id="46" w:name="_Toc379189904"/>
      <w:bookmarkStart w:id="47" w:name="_Toc381688757"/>
      <w:r w:rsidRPr="0073659A">
        <w:rPr>
          <w:b/>
          <w:i w:val="0"/>
          <w:sz w:val="22"/>
          <w:szCs w:val="22"/>
          <w:u w:val="none"/>
        </w:rPr>
        <w:t xml:space="preserve">a </w:t>
      </w:r>
      <w:r>
        <w:rPr>
          <w:b/>
          <w:i w:val="0"/>
          <w:sz w:val="22"/>
          <w:szCs w:val="22"/>
          <w:u w:val="none"/>
        </w:rPr>
        <w:t xml:space="preserve">jogi feltételek </w:t>
      </w:r>
      <w:r w:rsidRPr="0073659A">
        <w:rPr>
          <w:b/>
          <w:i w:val="0"/>
          <w:sz w:val="22"/>
          <w:szCs w:val="22"/>
          <w:u w:val="none"/>
        </w:rPr>
        <w:t>tekintetébe</w:t>
      </w:r>
      <w:bookmarkEnd w:id="29"/>
      <w:bookmarkEnd w:id="30"/>
      <w:bookmarkEnd w:id="31"/>
      <w:r w:rsidRPr="0073659A">
        <w:rPr>
          <w:b/>
          <w:i w:val="0"/>
          <w:sz w:val="22"/>
          <w:szCs w:val="22"/>
          <w:u w:val="none"/>
        </w:rPr>
        <w:t>n</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A549B04" w14:textId="77777777" w:rsidR="00797C23" w:rsidRPr="0073659A" w:rsidRDefault="00797C23" w:rsidP="00797C23">
      <w:pPr>
        <w:rPr>
          <w:sz w:val="22"/>
          <w:szCs w:val="22"/>
        </w:rPr>
      </w:pPr>
    </w:p>
    <w:p w14:paraId="3ACB9975" w14:textId="77777777" w:rsidR="00797C23" w:rsidRPr="00EE326C" w:rsidRDefault="00797C23" w:rsidP="00797C23">
      <w:pPr>
        <w:pStyle w:val="lfej"/>
        <w:spacing w:after="120" w:line="276" w:lineRule="auto"/>
        <w:ind w:right="-130"/>
        <w:jc w:val="center"/>
        <w:rPr>
          <w:rFonts w:ascii="Times New Roman félkövér" w:hAnsi="Times New Roman félkövér"/>
          <w:b/>
          <w:smallCaps/>
          <w:sz w:val="22"/>
          <w:szCs w:val="22"/>
        </w:rPr>
      </w:pPr>
      <w:r w:rsidRPr="00EE326C">
        <w:rPr>
          <w:rFonts w:ascii="Times New Roman félkövér" w:hAnsi="Times New Roman félkövér"/>
          <w:b/>
          <w:smallCaps/>
          <w:sz w:val="22"/>
          <w:szCs w:val="22"/>
        </w:rPr>
        <w:t>„</w:t>
      </w:r>
      <w:r>
        <w:rPr>
          <w:rFonts w:ascii="Times New Roman félkövér" w:hAnsi="Times New Roman félkövér"/>
          <w:b/>
          <w:smallCaps/>
          <w:sz w:val="22"/>
          <w:szCs w:val="22"/>
        </w:rPr>
        <w:t xml:space="preserve">Egyéb és víztisztítási </w:t>
      </w:r>
      <w:r w:rsidRPr="00EE326C">
        <w:rPr>
          <w:rFonts w:ascii="Times New Roman félkövér" w:hAnsi="Times New Roman félkövér"/>
          <w:b/>
          <w:smallCaps/>
          <w:sz w:val="22"/>
          <w:szCs w:val="22"/>
        </w:rPr>
        <w:t>vegyszerek szállítása a DAKÖV Kft. teljes ellátási területén”</w:t>
      </w:r>
    </w:p>
    <w:p w14:paraId="2FCAEF67" w14:textId="77777777" w:rsidR="00797C23" w:rsidRPr="00530EBE" w:rsidRDefault="00797C23" w:rsidP="00797C23">
      <w:pPr>
        <w:tabs>
          <w:tab w:val="left" w:pos="-5103"/>
          <w:tab w:val="left" w:pos="-3960"/>
          <w:tab w:val="left" w:pos="851"/>
        </w:tabs>
        <w:spacing w:after="240"/>
        <w:jc w:val="center"/>
        <w:rPr>
          <w:b/>
          <w:sz w:val="22"/>
          <w:szCs w:val="22"/>
        </w:rPr>
      </w:pPr>
      <w:r w:rsidRPr="00530EBE">
        <w:rPr>
          <w:sz w:val="22"/>
          <w:szCs w:val="22"/>
        </w:rPr>
        <w:t xml:space="preserve">tárgyú </w:t>
      </w:r>
      <w:r>
        <w:rPr>
          <w:sz w:val="22"/>
          <w:szCs w:val="22"/>
        </w:rPr>
        <w:t>szigorított</w:t>
      </w:r>
      <w:r w:rsidRPr="00530EBE">
        <w:rPr>
          <w:sz w:val="22"/>
          <w:szCs w:val="22"/>
        </w:rPr>
        <w:t xml:space="preserve"> beszerzési eljárásban</w:t>
      </w:r>
    </w:p>
    <w:p w14:paraId="174F0A5A" w14:textId="77777777" w:rsidR="00797C23" w:rsidRDefault="00797C23" w:rsidP="00797C23">
      <w:pPr>
        <w:spacing w:after="120" w:line="276" w:lineRule="auto"/>
        <w:jc w:val="both"/>
        <w:rPr>
          <w:sz w:val="22"/>
          <w:szCs w:val="22"/>
        </w:rPr>
      </w:pPr>
    </w:p>
    <w:p w14:paraId="4E4CE08F" w14:textId="77777777" w:rsidR="00797C23" w:rsidRPr="008A1455" w:rsidRDefault="00797C23" w:rsidP="00797C23">
      <w:pPr>
        <w:spacing w:after="120" w:line="276" w:lineRule="auto"/>
        <w:jc w:val="both"/>
        <w:rPr>
          <w:sz w:val="22"/>
          <w:szCs w:val="22"/>
        </w:rPr>
      </w:pPr>
      <w:r w:rsidRPr="008A1455">
        <w:rPr>
          <w:sz w:val="22"/>
          <w:szCs w:val="22"/>
        </w:rPr>
        <w:t>Alulírott ……………………</w:t>
      </w:r>
      <w:r>
        <w:rPr>
          <w:sz w:val="22"/>
          <w:szCs w:val="22"/>
        </w:rPr>
        <w:t xml:space="preserve"> </w:t>
      </w:r>
      <w:r w:rsidRPr="008A1455">
        <w:rPr>
          <w:sz w:val="22"/>
          <w:szCs w:val="22"/>
        </w:rPr>
        <w:t>(képviselő neve), a ………………</w:t>
      </w:r>
      <w:r>
        <w:rPr>
          <w:sz w:val="22"/>
          <w:szCs w:val="22"/>
        </w:rPr>
        <w:t>……………</w:t>
      </w:r>
      <w:r w:rsidRPr="008A1455">
        <w:rPr>
          <w:sz w:val="22"/>
          <w:szCs w:val="22"/>
        </w:rPr>
        <w:t>…….. (mint ajánlattevő</w:t>
      </w:r>
      <w:r>
        <w:rPr>
          <w:sz w:val="22"/>
          <w:szCs w:val="22"/>
        </w:rPr>
        <w:t xml:space="preserve"> neve, címe</w:t>
      </w:r>
      <w:r w:rsidRPr="008A1455">
        <w:rPr>
          <w:sz w:val="22"/>
          <w:szCs w:val="22"/>
        </w:rPr>
        <w:t>) képviseletében</w:t>
      </w:r>
      <w:r>
        <w:rPr>
          <w:sz w:val="22"/>
          <w:szCs w:val="22"/>
        </w:rPr>
        <w:t xml:space="preserve"> a Felhívás 4.1. pontjára figyelemmel az alábbi </w:t>
      </w:r>
    </w:p>
    <w:p w14:paraId="764F9AD3" w14:textId="77777777" w:rsidR="00797C23" w:rsidRPr="0073659A" w:rsidRDefault="00797C23" w:rsidP="00797C23">
      <w:pPr>
        <w:spacing w:line="276" w:lineRule="auto"/>
        <w:jc w:val="center"/>
        <w:rPr>
          <w:b/>
          <w:spacing w:val="20"/>
          <w:sz w:val="22"/>
          <w:szCs w:val="22"/>
        </w:rPr>
      </w:pPr>
      <w:r w:rsidRPr="0073659A">
        <w:rPr>
          <w:b/>
          <w:spacing w:val="20"/>
          <w:sz w:val="22"/>
          <w:szCs w:val="22"/>
        </w:rPr>
        <w:t>nyilatkozatot tesz</w:t>
      </w:r>
      <w:r>
        <w:rPr>
          <w:b/>
          <w:spacing w:val="20"/>
          <w:sz w:val="22"/>
          <w:szCs w:val="22"/>
        </w:rPr>
        <w:t>em</w:t>
      </w:r>
      <w:r w:rsidRPr="0073659A">
        <w:rPr>
          <w:b/>
          <w:spacing w:val="20"/>
          <w:sz w:val="22"/>
          <w:szCs w:val="22"/>
        </w:rPr>
        <w:t>:</w:t>
      </w:r>
    </w:p>
    <w:p w14:paraId="66F3786D" w14:textId="77777777" w:rsidR="00797C23" w:rsidRDefault="00797C23" w:rsidP="00797C23">
      <w:pPr>
        <w:spacing w:line="276" w:lineRule="auto"/>
        <w:rPr>
          <w:sz w:val="22"/>
          <w:szCs w:val="22"/>
        </w:rPr>
      </w:pPr>
    </w:p>
    <w:p w14:paraId="255FDD78" w14:textId="77777777" w:rsidR="00797C23" w:rsidRPr="004436AC" w:rsidRDefault="00797C23" w:rsidP="00797C23">
      <w:pPr>
        <w:autoSpaceDE w:val="0"/>
        <w:autoSpaceDN w:val="0"/>
        <w:adjustRightInd w:val="0"/>
        <w:spacing w:line="276" w:lineRule="auto"/>
        <w:jc w:val="both"/>
        <w:rPr>
          <w:rFonts w:eastAsia="Calibri"/>
          <w:color w:val="000000"/>
          <w:sz w:val="22"/>
          <w:szCs w:val="22"/>
        </w:rPr>
      </w:pPr>
      <w:r w:rsidRPr="004436AC">
        <w:rPr>
          <w:rFonts w:eastAsia="Calibri"/>
          <w:color w:val="000000"/>
          <w:sz w:val="22"/>
          <w:szCs w:val="22"/>
        </w:rPr>
        <w:t xml:space="preserve">Az általam képviselt </w:t>
      </w:r>
      <w:r w:rsidRPr="004436AC">
        <w:rPr>
          <w:sz w:val="22"/>
          <w:szCs w:val="22"/>
        </w:rPr>
        <w:t xml:space="preserve">………………………………….. (cég neve) </w:t>
      </w:r>
      <w:r w:rsidRPr="004436AC">
        <w:rPr>
          <w:rFonts w:eastAsia="Calibri"/>
          <w:color w:val="000000"/>
          <w:sz w:val="22"/>
          <w:szCs w:val="22"/>
        </w:rPr>
        <w:t xml:space="preserve">nem tartozik a </w:t>
      </w:r>
      <w:r w:rsidRPr="004436AC">
        <w:rPr>
          <w:rFonts w:eastAsia="Calibri"/>
          <w:b/>
          <w:color w:val="000000"/>
          <w:sz w:val="22"/>
          <w:szCs w:val="22"/>
        </w:rPr>
        <w:t>Felhívás 4.1.</w:t>
      </w:r>
      <w:r w:rsidRPr="004436AC">
        <w:rPr>
          <w:b/>
          <w:sz w:val="22"/>
          <w:szCs w:val="22"/>
        </w:rPr>
        <w:t xml:space="preserve"> pontjá</w:t>
      </w:r>
      <w:r w:rsidRPr="004436AC">
        <w:rPr>
          <w:sz w:val="22"/>
          <w:szCs w:val="22"/>
        </w:rPr>
        <w:t xml:space="preserve">ban </w:t>
      </w:r>
      <w:r w:rsidRPr="004436AC">
        <w:rPr>
          <w:rFonts w:eastAsia="Calibri"/>
          <w:color w:val="000000"/>
          <w:sz w:val="22"/>
          <w:szCs w:val="22"/>
        </w:rPr>
        <w:t>foglalt kizáró okok hatálya alá:</w:t>
      </w:r>
    </w:p>
    <w:p w14:paraId="69BFFF56" w14:textId="77777777" w:rsidR="00797C23" w:rsidRPr="00D90D16" w:rsidRDefault="00797C23" w:rsidP="00797C23">
      <w:pPr>
        <w:autoSpaceDE w:val="0"/>
        <w:autoSpaceDN w:val="0"/>
        <w:adjustRightInd w:val="0"/>
        <w:spacing w:line="276" w:lineRule="auto"/>
        <w:jc w:val="both"/>
        <w:rPr>
          <w:rFonts w:eastAsia="Calibri"/>
          <w:color w:val="000000"/>
          <w:sz w:val="22"/>
          <w:szCs w:val="22"/>
          <w:highlight w:val="yellow"/>
        </w:rPr>
      </w:pPr>
    </w:p>
    <w:p w14:paraId="05B36FAC" w14:textId="77777777" w:rsidR="00797C23" w:rsidRPr="004436AC" w:rsidRDefault="00797C23" w:rsidP="00797C23">
      <w:pPr>
        <w:spacing w:line="276" w:lineRule="auto"/>
        <w:jc w:val="both"/>
        <w:rPr>
          <w:sz w:val="22"/>
          <w:szCs w:val="22"/>
        </w:rPr>
      </w:pPr>
      <w:r w:rsidRPr="00D90D16">
        <w:rPr>
          <w:sz w:val="22"/>
          <w:szCs w:val="22"/>
        </w:rPr>
        <w:t xml:space="preserve">Nem állnak fenn velünk szemben </w:t>
      </w:r>
      <w:r>
        <w:rPr>
          <w:sz w:val="22"/>
          <w:szCs w:val="22"/>
        </w:rPr>
        <w:t>az</w:t>
      </w:r>
      <w:r w:rsidRPr="00D90D16">
        <w:rPr>
          <w:sz w:val="22"/>
          <w:szCs w:val="22"/>
        </w:rPr>
        <w:t xml:space="preserve"> alábbi kizáró okok, mely szerint az eljárásban</w:t>
      </w:r>
      <w:r>
        <w:rPr>
          <w:sz w:val="22"/>
          <w:szCs w:val="22"/>
        </w:rPr>
        <w:t xml:space="preserve"> </w:t>
      </w:r>
      <w:r w:rsidRPr="004436AC">
        <w:rPr>
          <w:sz w:val="22"/>
          <w:szCs w:val="22"/>
        </w:rPr>
        <w:t>nem lehet ajánlattevő, aki</w:t>
      </w:r>
    </w:p>
    <w:p w14:paraId="4FCFBC66" w14:textId="77777777" w:rsidR="00797C23" w:rsidRPr="004C2B3B" w:rsidRDefault="00797C23" w:rsidP="00797C23">
      <w:pPr>
        <w:pStyle w:val="NormlWeb"/>
        <w:numPr>
          <w:ilvl w:val="0"/>
          <w:numId w:val="4"/>
        </w:numPr>
        <w:spacing w:before="0" w:beforeAutospacing="0" w:after="0" w:afterAutospacing="0" w:line="276" w:lineRule="auto"/>
        <w:jc w:val="both"/>
        <w:rPr>
          <w:sz w:val="22"/>
          <w:szCs w:val="22"/>
        </w:rPr>
      </w:pPr>
      <w:r w:rsidRPr="004C2B3B">
        <w:rPr>
          <w:sz w:val="22"/>
          <w:szCs w:val="22"/>
        </w:rPr>
        <w:t>végelszámolás alatt áll, vagy az ellene indított csődeljárás elrendeléséről szóló bírósági végzést közzétettek, az ellene indított felszámolási eljárást jogerősen elrendelték;</w:t>
      </w:r>
    </w:p>
    <w:p w14:paraId="6F7B879E" w14:textId="77777777" w:rsidR="00797C23" w:rsidRPr="004C2B3B" w:rsidRDefault="00797C23" w:rsidP="00797C23">
      <w:pPr>
        <w:pStyle w:val="NormlWeb"/>
        <w:numPr>
          <w:ilvl w:val="0"/>
          <w:numId w:val="4"/>
        </w:numPr>
        <w:spacing w:before="0" w:beforeAutospacing="0" w:after="0" w:afterAutospacing="0" w:line="276" w:lineRule="auto"/>
        <w:jc w:val="both"/>
        <w:rPr>
          <w:sz w:val="22"/>
          <w:szCs w:val="22"/>
        </w:rPr>
      </w:pPr>
      <w:r w:rsidRPr="004C2B3B">
        <w:rPr>
          <w:sz w:val="22"/>
          <w:szCs w:val="22"/>
        </w:rPr>
        <w:t>tevékenységét felfüggesztette vagy akinek tevékenységét felfüggesztették;</w:t>
      </w:r>
    </w:p>
    <w:p w14:paraId="710EAE2F" w14:textId="77777777" w:rsidR="00797C23" w:rsidRPr="004C2B3B" w:rsidRDefault="00797C23" w:rsidP="00797C23">
      <w:pPr>
        <w:pStyle w:val="NormlWeb"/>
        <w:numPr>
          <w:ilvl w:val="0"/>
          <w:numId w:val="4"/>
        </w:numPr>
        <w:spacing w:before="0" w:beforeAutospacing="0" w:after="0" w:afterAutospacing="0" w:line="276" w:lineRule="auto"/>
        <w:jc w:val="both"/>
        <w:rPr>
          <w:rFonts w:eastAsia="Calibri"/>
          <w:color w:val="000000"/>
          <w:sz w:val="22"/>
          <w:szCs w:val="22"/>
        </w:rPr>
      </w:pPr>
      <w:r w:rsidRPr="004C2B3B">
        <w:rPr>
          <w:sz w:val="22"/>
          <w:szCs w:val="22"/>
        </w:rPr>
        <w:t>egy évnél régebben lejárt adó-, vámfizetési vagy társadalombiztosítási járulékfizetési kötelezettségének nem tett eleget, kivéve, ha megfizetésére halasztást kapott.</w:t>
      </w:r>
    </w:p>
    <w:p w14:paraId="5B3D2F98" w14:textId="77777777" w:rsidR="00797C23" w:rsidRDefault="00797C23" w:rsidP="00797C23">
      <w:pPr>
        <w:spacing w:line="276" w:lineRule="auto"/>
        <w:jc w:val="both"/>
        <w:rPr>
          <w:sz w:val="22"/>
          <w:szCs w:val="22"/>
        </w:rPr>
      </w:pPr>
    </w:p>
    <w:p w14:paraId="5557B10F" w14:textId="77777777" w:rsidR="00797C23" w:rsidRPr="00626FFD" w:rsidRDefault="00797C23" w:rsidP="00797C23">
      <w:pPr>
        <w:spacing w:line="276" w:lineRule="auto"/>
        <w:jc w:val="both"/>
        <w:rPr>
          <w:sz w:val="22"/>
          <w:szCs w:val="22"/>
        </w:rPr>
      </w:pPr>
      <w:r w:rsidRPr="00626FFD">
        <w:rPr>
          <w:sz w:val="22"/>
          <w:szCs w:val="22"/>
        </w:rPr>
        <w:t>Kijelentem, hogy nyilatkozatom adattartalma a valóságnak megfelel és ezért az általam képviselt szervezet nevében felelősséget vállalok.</w:t>
      </w:r>
    </w:p>
    <w:p w14:paraId="20307A4C" w14:textId="77777777" w:rsidR="00797C23" w:rsidRDefault="00797C23" w:rsidP="00797C23">
      <w:pPr>
        <w:rPr>
          <w:sz w:val="22"/>
          <w:szCs w:val="22"/>
        </w:rPr>
      </w:pPr>
    </w:p>
    <w:p w14:paraId="7ED07405" w14:textId="77777777" w:rsidR="00797C23" w:rsidRDefault="00797C23" w:rsidP="00797C23">
      <w:pPr>
        <w:rPr>
          <w:sz w:val="22"/>
          <w:szCs w:val="22"/>
        </w:rPr>
      </w:pPr>
      <w:r w:rsidRPr="0073659A">
        <w:rPr>
          <w:sz w:val="22"/>
          <w:szCs w:val="22"/>
        </w:rPr>
        <w:t>Keltezés (helység, év, hónap, nap)</w:t>
      </w:r>
    </w:p>
    <w:p w14:paraId="1DFFEFC9" w14:textId="77777777" w:rsidR="00797C23" w:rsidRDefault="00797C23" w:rsidP="00797C23">
      <w:pPr>
        <w:rPr>
          <w:sz w:val="22"/>
          <w:szCs w:val="22"/>
        </w:rPr>
      </w:pPr>
    </w:p>
    <w:p w14:paraId="7E9EB12E" w14:textId="77777777" w:rsidR="00797C23" w:rsidRPr="0073659A" w:rsidRDefault="00797C23" w:rsidP="00797C23">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567"/>
      </w:tblGrid>
      <w:tr w:rsidR="00797C23" w:rsidRPr="0073659A" w14:paraId="083CC7B0" w14:textId="77777777" w:rsidTr="00976B99">
        <w:tc>
          <w:tcPr>
            <w:tcW w:w="4567" w:type="dxa"/>
          </w:tcPr>
          <w:p w14:paraId="290036A3" w14:textId="77777777" w:rsidR="00797C23" w:rsidRPr="0073659A" w:rsidRDefault="00797C23" w:rsidP="00976B99">
            <w:pPr>
              <w:jc w:val="center"/>
              <w:rPr>
                <w:sz w:val="22"/>
                <w:szCs w:val="22"/>
              </w:rPr>
            </w:pPr>
            <w:r w:rsidRPr="0073659A">
              <w:rPr>
                <w:sz w:val="22"/>
                <w:szCs w:val="22"/>
              </w:rPr>
              <w:t>………………………….…………………</w:t>
            </w:r>
          </w:p>
        </w:tc>
      </w:tr>
      <w:tr w:rsidR="00797C23" w:rsidRPr="0073659A" w14:paraId="125F95BB" w14:textId="77777777" w:rsidTr="00976B99">
        <w:tc>
          <w:tcPr>
            <w:tcW w:w="4567" w:type="dxa"/>
          </w:tcPr>
          <w:p w14:paraId="1EC54E75" w14:textId="77777777" w:rsidR="00797C23" w:rsidRPr="0073659A" w:rsidRDefault="00797C23" w:rsidP="00976B99">
            <w:pPr>
              <w:jc w:val="center"/>
              <w:rPr>
                <w:sz w:val="22"/>
                <w:szCs w:val="22"/>
              </w:rPr>
            </w:pPr>
            <w:r w:rsidRPr="0073659A">
              <w:rPr>
                <w:sz w:val="22"/>
                <w:szCs w:val="22"/>
              </w:rPr>
              <w:t>cégszerű aláírás</w:t>
            </w:r>
          </w:p>
        </w:tc>
      </w:tr>
    </w:tbl>
    <w:p w14:paraId="77FFD563" w14:textId="77777777" w:rsidR="00797C23" w:rsidRDefault="00797C23" w:rsidP="00797C23">
      <w:pPr>
        <w:jc w:val="right"/>
        <w:rPr>
          <w:b/>
          <w:i/>
          <w:sz w:val="22"/>
          <w:szCs w:val="22"/>
        </w:rPr>
      </w:pPr>
    </w:p>
    <w:p w14:paraId="693A368A" w14:textId="77777777" w:rsidR="00D0291D" w:rsidRDefault="00D0291D">
      <w:bookmarkStart w:id="48" w:name="_GoBack"/>
      <w:bookmarkEnd w:id="48"/>
    </w:p>
    <w:sectPr w:rsidR="00D029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F1227" w14:textId="77777777" w:rsidR="00E92BCC" w:rsidRDefault="00E92BCC" w:rsidP="00797C23">
      <w:r>
        <w:separator/>
      </w:r>
    </w:p>
  </w:endnote>
  <w:endnote w:type="continuationSeparator" w:id="0">
    <w:p w14:paraId="746F1605" w14:textId="77777777" w:rsidR="00E92BCC" w:rsidRDefault="00E92BCC" w:rsidP="00797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Times New Roman félkövér">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73FED3" w14:textId="77777777" w:rsidR="00E92BCC" w:rsidRDefault="00E92BCC" w:rsidP="00797C23">
      <w:r>
        <w:separator/>
      </w:r>
    </w:p>
  </w:footnote>
  <w:footnote w:type="continuationSeparator" w:id="0">
    <w:p w14:paraId="5301E533" w14:textId="77777777" w:rsidR="00E92BCC" w:rsidRDefault="00E92BCC" w:rsidP="00797C23">
      <w:r>
        <w:continuationSeparator/>
      </w:r>
    </w:p>
  </w:footnote>
  <w:footnote w:id="1">
    <w:p w14:paraId="2CAA287C" w14:textId="77777777" w:rsidR="00797C23" w:rsidRDefault="00797C23" w:rsidP="00797C23">
      <w:pPr>
        <w:pStyle w:val="Lbjegyzetszveg"/>
      </w:pPr>
      <w:r>
        <w:rPr>
          <w:rStyle w:val="Lbjegyzet-hivatkozs"/>
        </w:rPr>
        <w:footnoteRef/>
      </w:r>
      <w:r>
        <w:t xml:space="preserve"> ajánlat szerint</w:t>
      </w:r>
    </w:p>
  </w:footnote>
  <w:footnote w:id="2">
    <w:p w14:paraId="16DFD7B8" w14:textId="77777777" w:rsidR="00797C23" w:rsidRPr="00D05FBF" w:rsidRDefault="00797C23" w:rsidP="00797C23">
      <w:pPr>
        <w:pStyle w:val="Lbjegyzetszveg"/>
      </w:pPr>
      <w:r w:rsidRPr="00D05FBF">
        <w:rPr>
          <w:rStyle w:val="Lbjegyzet-hivatkozs"/>
        </w:rPr>
        <w:footnoteRef/>
      </w:r>
      <w:r w:rsidRPr="00D05FBF">
        <w:t xml:space="preserve"> </w:t>
      </w:r>
      <w:r w:rsidRPr="003B5A38">
        <w:rPr>
          <w:rFonts w:eastAsia="Arial Unicode MS" w:cs="Mangal"/>
          <w:bCs/>
          <w:kern w:val="1"/>
          <w:sz w:val="18"/>
          <w:szCs w:val="18"/>
          <w:lang w:eastAsia="hi-IN" w:bidi="hi-IN"/>
        </w:rPr>
        <w:t>szerződéskötéskor pontosításra kerül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715C5"/>
    <w:multiLevelType w:val="hybridMultilevel"/>
    <w:tmpl w:val="0896A7C4"/>
    <w:lvl w:ilvl="0" w:tplc="040E0017">
      <w:start w:val="1"/>
      <w:numFmt w:val="lowerLetter"/>
      <w:lvlText w:val="%1)"/>
      <w:lvlJc w:val="left"/>
      <w:pPr>
        <w:ind w:left="720" w:hanging="360"/>
      </w:pPr>
      <w:rPr>
        <w:rFonts w:hint="default"/>
      </w:rPr>
    </w:lvl>
    <w:lvl w:ilvl="1" w:tplc="F3DA99B4">
      <w:start w:val="1"/>
      <w:numFmt w:val="lowerRoman"/>
      <w:lvlText w:val="(%2)"/>
      <w:lvlJc w:val="left"/>
      <w:pPr>
        <w:ind w:left="1800" w:hanging="720"/>
      </w:pPr>
      <w:rPr>
        <w:rFonts w:hint="default"/>
      </w:rPr>
    </w:lvl>
    <w:lvl w:ilvl="2" w:tplc="8A2C5ECC">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F1C07DA"/>
    <w:multiLevelType w:val="hybridMultilevel"/>
    <w:tmpl w:val="F03AA848"/>
    <w:lvl w:ilvl="0" w:tplc="040E0019">
      <w:start w:val="1"/>
      <w:numFmt w:val="lowerLetter"/>
      <w:lvlText w:val="%1."/>
      <w:lvlJc w:val="left"/>
      <w:pPr>
        <w:ind w:left="862" w:hanging="360"/>
      </w:p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 w15:restartNumberingAfterBreak="0">
    <w:nsid w:val="33A4621A"/>
    <w:multiLevelType w:val="hybridMultilevel"/>
    <w:tmpl w:val="A4861A06"/>
    <w:lvl w:ilvl="0" w:tplc="040E0019">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 w15:restartNumberingAfterBreak="0">
    <w:nsid w:val="383F1588"/>
    <w:multiLevelType w:val="multilevel"/>
    <w:tmpl w:val="040E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2E0107"/>
    <w:multiLevelType w:val="multilevel"/>
    <w:tmpl w:val="20D853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0904DCB"/>
    <w:multiLevelType w:val="multilevel"/>
    <w:tmpl w:val="59FA49F0"/>
    <w:lvl w:ilvl="0">
      <w:start w:val="1"/>
      <w:numFmt w:val="decimal"/>
      <w:pStyle w:val="BekezdR1"/>
      <w:lvlText w:val="%1."/>
      <w:lvlJc w:val="left"/>
      <w:pPr>
        <w:tabs>
          <w:tab w:val="num" w:pos="360"/>
        </w:tabs>
        <w:ind w:left="360" w:hanging="360"/>
      </w:pPr>
      <w:rPr>
        <w:u w:val="none"/>
      </w:rPr>
    </w:lvl>
    <w:lvl w:ilvl="1">
      <w:start w:val="1"/>
      <w:numFmt w:val="decimal"/>
      <w:pStyle w:val="BekezdR2"/>
      <w:lvlText w:val="%1.%2."/>
      <w:lvlJc w:val="left"/>
      <w:pPr>
        <w:tabs>
          <w:tab w:val="num" w:pos="1146"/>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2523EE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970848"/>
    <w:multiLevelType w:val="hybridMultilevel"/>
    <w:tmpl w:val="D7BCC5C2"/>
    <w:lvl w:ilvl="0" w:tplc="FFFFFFFF">
      <w:start w:val="1"/>
      <w:numFmt w:val="bullet"/>
      <w:lvlText w:val=""/>
      <w:lvlJc w:val="left"/>
      <w:pPr>
        <w:tabs>
          <w:tab w:val="num" w:pos="644"/>
        </w:tabs>
        <w:ind w:left="644" w:hanging="360"/>
      </w:pPr>
      <w:rPr>
        <w:rFonts w:ascii="Symbol" w:hAnsi="Symbol" w:hint="default"/>
        <w:color w:val="000000"/>
      </w:rPr>
    </w:lvl>
    <w:lvl w:ilvl="1" w:tplc="FFFFFFFF" w:tentative="1">
      <w:start w:val="1"/>
      <w:numFmt w:val="bullet"/>
      <w:lvlText w:val="o"/>
      <w:lvlJc w:val="left"/>
      <w:pPr>
        <w:tabs>
          <w:tab w:val="num" w:pos="797"/>
        </w:tabs>
        <w:ind w:left="797" w:hanging="360"/>
      </w:pPr>
      <w:rPr>
        <w:rFonts w:ascii="Courier New" w:hAnsi="Courier New" w:cs="Courier New" w:hint="default"/>
      </w:rPr>
    </w:lvl>
    <w:lvl w:ilvl="2" w:tplc="FFFFFFFF" w:tentative="1">
      <w:start w:val="1"/>
      <w:numFmt w:val="bullet"/>
      <w:lvlText w:val=""/>
      <w:lvlJc w:val="left"/>
      <w:pPr>
        <w:tabs>
          <w:tab w:val="num" w:pos="1517"/>
        </w:tabs>
        <w:ind w:left="1517" w:hanging="360"/>
      </w:pPr>
      <w:rPr>
        <w:rFonts w:ascii="Wingdings" w:hAnsi="Wingdings" w:hint="default"/>
      </w:rPr>
    </w:lvl>
    <w:lvl w:ilvl="3" w:tplc="FFFFFFFF" w:tentative="1">
      <w:start w:val="1"/>
      <w:numFmt w:val="bullet"/>
      <w:lvlText w:val=""/>
      <w:lvlJc w:val="left"/>
      <w:pPr>
        <w:tabs>
          <w:tab w:val="num" w:pos="2237"/>
        </w:tabs>
        <w:ind w:left="2237" w:hanging="360"/>
      </w:pPr>
      <w:rPr>
        <w:rFonts w:ascii="Symbol" w:hAnsi="Symbol" w:hint="default"/>
      </w:rPr>
    </w:lvl>
    <w:lvl w:ilvl="4" w:tplc="FFFFFFFF" w:tentative="1">
      <w:start w:val="1"/>
      <w:numFmt w:val="bullet"/>
      <w:lvlText w:val="o"/>
      <w:lvlJc w:val="left"/>
      <w:pPr>
        <w:tabs>
          <w:tab w:val="num" w:pos="2957"/>
        </w:tabs>
        <w:ind w:left="2957" w:hanging="360"/>
      </w:pPr>
      <w:rPr>
        <w:rFonts w:ascii="Courier New" w:hAnsi="Courier New" w:cs="Courier New" w:hint="default"/>
      </w:rPr>
    </w:lvl>
    <w:lvl w:ilvl="5" w:tplc="FFFFFFFF" w:tentative="1">
      <w:start w:val="1"/>
      <w:numFmt w:val="bullet"/>
      <w:lvlText w:val=""/>
      <w:lvlJc w:val="left"/>
      <w:pPr>
        <w:tabs>
          <w:tab w:val="num" w:pos="3677"/>
        </w:tabs>
        <w:ind w:left="3677" w:hanging="360"/>
      </w:pPr>
      <w:rPr>
        <w:rFonts w:ascii="Wingdings" w:hAnsi="Wingdings" w:hint="default"/>
      </w:rPr>
    </w:lvl>
    <w:lvl w:ilvl="6" w:tplc="FFFFFFFF" w:tentative="1">
      <w:start w:val="1"/>
      <w:numFmt w:val="bullet"/>
      <w:lvlText w:val=""/>
      <w:lvlJc w:val="left"/>
      <w:pPr>
        <w:tabs>
          <w:tab w:val="num" w:pos="4397"/>
        </w:tabs>
        <w:ind w:left="4397" w:hanging="360"/>
      </w:pPr>
      <w:rPr>
        <w:rFonts w:ascii="Symbol" w:hAnsi="Symbol" w:hint="default"/>
      </w:rPr>
    </w:lvl>
    <w:lvl w:ilvl="7" w:tplc="FFFFFFFF" w:tentative="1">
      <w:start w:val="1"/>
      <w:numFmt w:val="bullet"/>
      <w:lvlText w:val="o"/>
      <w:lvlJc w:val="left"/>
      <w:pPr>
        <w:tabs>
          <w:tab w:val="num" w:pos="5117"/>
        </w:tabs>
        <w:ind w:left="5117" w:hanging="360"/>
      </w:pPr>
      <w:rPr>
        <w:rFonts w:ascii="Courier New" w:hAnsi="Courier New" w:cs="Courier New" w:hint="default"/>
      </w:rPr>
    </w:lvl>
    <w:lvl w:ilvl="8" w:tplc="FFFFFFFF" w:tentative="1">
      <w:start w:val="1"/>
      <w:numFmt w:val="bullet"/>
      <w:lvlText w:val=""/>
      <w:lvlJc w:val="left"/>
      <w:pPr>
        <w:tabs>
          <w:tab w:val="num" w:pos="5837"/>
        </w:tabs>
        <w:ind w:left="5837" w:hanging="360"/>
      </w:pPr>
      <w:rPr>
        <w:rFonts w:ascii="Wingdings" w:hAnsi="Wingdings" w:hint="default"/>
      </w:rPr>
    </w:lvl>
  </w:abstractNum>
  <w:abstractNum w:abstractNumId="8" w15:restartNumberingAfterBreak="0">
    <w:nsid w:val="745C41A3"/>
    <w:multiLevelType w:val="hybridMultilevel"/>
    <w:tmpl w:val="97A03E1E"/>
    <w:lvl w:ilvl="0" w:tplc="040E000F">
      <w:start w:val="1"/>
      <w:numFmt w:val="decimal"/>
      <w:lvlText w:val="%1."/>
      <w:lvlJc w:val="left"/>
      <w:pPr>
        <w:tabs>
          <w:tab w:val="num" w:pos="502"/>
        </w:tabs>
        <w:ind w:left="502" w:hanging="360"/>
      </w:pPr>
      <w:rPr>
        <w:rFonts w:cs="Times New Roman"/>
      </w:rPr>
    </w:lvl>
    <w:lvl w:ilvl="1" w:tplc="040E0019">
      <w:start w:val="1"/>
      <w:numFmt w:val="lowerLetter"/>
      <w:lvlText w:val="%2."/>
      <w:lvlJc w:val="left"/>
      <w:pPr>
        <w:tabs>
          <w:tab w:val="num" w:pos="1222"/>
        </w:tabs>
        <w:ind w:left="1222"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9" w15:restartNumberingAfterBreak="0">
    <w:nsid w:val="7BDA2090"/>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4"/>
  </w:num>
  <w:num w:numId="3">
    <w:abstractNumId w:val="7"/>
  </w:num>
  <w:num w:numId="4">
    <w:abstractNumId w:val="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num>
  <w:num w:numId="8">
    <w:abstractNumId w:val="5"/>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4D0"/>
    <w:rsid w:val="00002DE3"/>
    <w:rsid w:val="002011CD"/>
    <w:rsid w:val="00294961"/>
    <w:rsid w:val="004A54D0"/>
    <w:rsid w:val="005A277D"/>
    <w:rsid w:val="00797C23"/>
    <w:rsid w:val="00C478ED"/>
    <w:rsid w:val="00D0291D"/>
    <w:rsid w:val="00E92B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83A977-ABF2-4F7C-B9D1-C4CBDAE41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797C2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797C23"/>
    <w:pPr>
      <w:keepNext/>
      <w:autoSpaceDE w:val="0"/>
      <w:autoSpaceDN w:val="0"/>
      <w:adjustRightInd w:val="0"/>
      <w:spacing w:before="888" w:line="163" w:lineRule="exact"/>
      <w:outlineLvl w:val="0"/>
    </w:pPr>
  </w:style>
  <w:style w:type="paragraph" w:styleId="Cmsor2">
    <w:name w:val="heading 2"/>
    <w:basedOn w:val="Norml"/>
    <w:next w:val="Norml"/>
    <w:link w:val="Cmsor2Char"/>
    <w:qFormat/>
    <w:rsid w:val="00797C23"/>
    <w:pPr>
      <w:keepNext/>
      <w:jc w:val="center"/>
      <w:outlineLvl w:val="1"/>
    </w:pPr>
    <w:rPr>
      <w:i/>
      <w:sz w:val="26"/>
      <w:szCs w:val="26"/>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97C23"/>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rsid w:val="00797C23"/>
    <w:rPr>
      <w:rFonts w:ascii="Times New Roman" w:eastAsia="Times New Roman" w:hAnsi="Times New Roman" w:cs="Times New Roman"/>
      <w:i/>
      <w:sz w:val="26"/>
      <w:szCs w:val="26"/>
      <w:u w:val="single"/>
      <w:lang w:eastAsia="hu-HU"/>
    </w:rPr>
  </w:style>
  <w:style w:type="character" w:styleId="Hiperhivatkozs">
    <w:name w:val="Hyperlink"/>
    <w:uiPriority w:val="99"/>
    <w:rsid w:val="00797C23"/>
    <w:rPr>
      <w:color w:val="0000FF"/>
      <w:u w:val="single"/>
    </w:rPr>
  </w:style>
  <w:style w:type="paragraph" w:styleId="lfej">
    <w:name w:val="header"/>
    <w:basedOn w:val="Norml"/>
    <w:link w:val="lfejChar"/>
    <w:rsid w:val="00797C23"/>
    <w:pPr>
      <w:widowControl w:val="0"/>
      <w:tabs>
        <w:tab w:val="center" w:pos="4536"/>
        <w:tab w:val="right" w:pos="9072"/>
      </w:tabs>
      <w:autoSpaceDE w:val="0"/>
      <w:autoSpaceDN w:val="0"/>
      <w:adjustRightInd w:val="0"/>
    </w:pPr>
    <w:rPr>
      <w:rFonts w:ascii="Arial" w:hAnsi="Arial"/>
      <w:sz w:val="20"/>
      <w:szCs w:val="20"/>
    </w:rPr>
  </w:style>
  <w:style w:type="character" w:customStyle="1" w:styleId="lfejChar">
    <w:name w:val="Élőfej Char"/>
    <w:basedOn w:val="Bekezdsalapbettpusa"/>
    <w:link w:val="lfej"/>
    <w:rsid w:val="00797C23"/>
    <w:rPr>
      <w:rFonts w:ascii="Arial" w:eastAsia="Times New Roman" w:hAnsi="Arial" w:cs="Times New Roman"/>
      <w:sz w:val="20"/>
      <w:szCs w:val="20"/>
      <w:lang w:eastAsia="hu-HU"/>
    </w:rPr>
  </w:style>
  <w:style w:type="paragraph" w:styleId="Cm">
    <w:name w:val="Title"/>
    <w:aliases w:val="Cím Char1,Cím Char Char,Cím Char2,Cím Char Char1"/>
    <w:basedOn w:val="Norml"/>
    <w:link w:val="CmChar"/>
    <w:qFormat/>
    <w:rsid w:val="00797C23"/>
    <w:pPr>
      <w:jc w:val="center"/>
    </w:pPr>
    <w:rPr>
      <w:b/>
      <w:sz w:val="26"/>
      <w:szCs w:val="26"/>
    </w:rPr>
  </w:style>
  <w:style w:type="character" w:customStyle="1" w:styleId="CmChar">
    <w:name w:val="Cím Char"/>
    <w:aliases w:val="Cím Char1 Char,Cím Char Char Char,Cím Char2 Char,Cím Char Char1 Char"/>
    <w:basedOn w:val="Bekezdsalapbettpusa"/>
    <w:link w:val="Cm"/>
    <w:rsid w:val="00797C23"/>
    <w:rPr>
      <w:rFonts w:ascii="Times New Roman" w:eastAsia="Times New Roman" w:hAnsi="Times New Roman" w:cs="Times New Roman"/>
      <w:b/>
      <w:sz w:val="26"/>
      <w:szCs w:val="26"/>
      <w:lang w:eastAsia="hu-HU"/>
    </w:rPr>
  </w:style>
  <w:style w:type="character" w:styleId="Lbjegyzet-hivatkozs">
    <w:name w:val="footnote reference"/>
    <w:aliases w:val="BVI fnr,Footnote symbol,Times 10 Point, Exposant 3 Point,Footnote Reference Number,Exposant 3 Point"/>
    <w:rsid w:val="00797C23"/>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 Char1 Char"/>
    <w:basedOn w:val="Norml"/>
    <w:link w:val="LbjegyzetszvegChar"/>
    <w:rsid w:val="00797C23"/>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rsid w:val="00797C23"/>
    <w:rPr>
      <w:rFonts w:ascii="Times New Roman" w:eastAsia="Times New Roman" w:hAnsi="Times New Roman" w:cs="Times New Roman"/>
      <w:sz w:val="20"/>
      <w:szCs w:val="20"/>
      <w:lang w:eastAsia="hu-HU"/>
    </w:rPr>
  </w:style>
  <w:style w:type="paragraph" w:styleId="NormlWeb">
    <w:name w:val="Normal (Web)"/>
    <w:basedOn w:val="Norml"/>
    <w:uiPriority w:val="99"/>
    <w:rsid w:val="00797C23"/>
    <w:pPr>
      <w:spacing w:before="100" w:beforeAutospacing="1" w:after="100" w:afterAutospacing="1"/>
    </w:pPr>
  </w:style>
  <w:style w:type="paragraph" w:customStyle="1" w:styleId="OkeanBehuzas">
    <w:name w:val="Okean_Behuzas"/>
    <w:basedOn w:val="Szvegtrzs3"/>
    <w:rsid w:val="00797C23"/>
    <w:pPr>
      <w:spacing w:after="60" w:line="360" w:lineRule="exact"/>
      <w:ind w:left="567"/>
      <w:jc w:val="both"/>
    </w:pPr>
    <w:rPr>
      <w:rFonts w:ascii="Arial" w:hAnsi="Arial" w:cs="Arial"/>
      <w:sz w:val="22"/>
      <w:szCs w:val="24"/>
    </w:rPr>
  </w:style>
  <w:style w:type="paragraph" w:styleId="Listaszerbekezds">
    <w:name w:val="List Paragraph"/>
    <w:basedOn w:val="Norml"/>
    <w:link w:val="ListaszerbekezdsChar"/>
    <w:uiPriority w:val="34"/>
    <w:qFormat/>
    <w:rsid w:val="00797C23"/>
    <w:pPr>
      <w:spacing w:after="200" w:line="276" w:lineRule="auto"/>
      <w:ind w:left="720"/>
    </w:pPr>
    <w:rPr>
      <w:rFonts w:ascii="Calibri" w:eastAsia="Calibri" w:hAnsi="Calibri"/>
      <w:sz w:val="22"/>
      <w:szCs w:val="22"/>
      <w:lang w:eastAsia="en-US"/>
    </w:rPr>
  </w:style>
  <w:style w:type="character" w:customStyle="1" w:styleId="ListaszerbekezdsChar">
    <w:name w:val="Listaszerű bekezdés Char"/>
    <w:basedOn w:val="Bekezdsalapbettpusa"/>
    <w:link w:val="Listaszerbekezds"/>
    <w:uiPriority w:val="34"/>
    <w:locked/>
    <w:rsid w:val="00797C23"/>
    <w:rPr>
      <w:rFonts w:ascii="Calibri" w:eastAsia="Calibri" w:hAnsi="Calibri" w:cs="Times New Roman"/>
    </w:rPr>
  </w:style>
  <w:style w:type="paragraph" w:customStyle="1" w:styleId="BekezdR1">
    <w:name w:val="BekezdR1"/>
    <w:basedOn w:val="Csakszveg"/>
    <w:rsid w:val="00797C23"/>
    <w:pPr>
      <w:numPr>
        <w:numId w:val="8"/>
      </w:numPr>
      <w:spacing w:before="240" w:after="120"/>
      <w:ind w:left="0" w:firstLine="0"/>
    </w:pPr>
    <w:rPr>
      <w:rFonts w:ascii="Times New Roman" w:hAnsi="Times New Roman"/>
      <w:sz w:val="24"/>
      <w:szCs w:val="20"/>
      <w:u w:val="single"/>
    </w:rPr>
  </w:style>
  <w:style w:type="paragraph" w:customStyle="1" w:styleId="BekezdR2">
    <w:name w:val="BekezdR2"/>
    <w:basedOn w:val="Norml"/>
    <w:rsid w:val="00797C23"/>
    <w:pPr>
      <w:numPr>
        <w:ilvl w:val="1"/>
        <w:numId w:val="8"/>
      </w:numPr>
      <w:tabs>
        <w:tab w:val="num" w:pos="993"/>
        <w:tab w:val="left" w:leader="dot" w:pos="9498"/>
      </w:tabs>
      <w:spacing w:before="40" w:after="40"/>
      <w:ind w:left="993" w:hanging="633"/>
      <w:jc w:val="both"/>
    </w:pPr>
    <w:rPr>
      <w:sz w:val="22"/>
      <w:szCs w:val="20"/>
    </w:rPr>
  </w:style>
  <w:style w:type="paragraph" w:styleId="Szvegtrzs3">
    <w:name w:val="Body Text 3"/>
    <w:basedOn w:val="Norml"/>
    <w:link w:val="Szvegtrzs3Char"/>
    <w:uiPriority w:val="99"/>
    <w:semiHidden/>
    <w:unhideWhenUsed/>
    <w:rsid w:val="00797C23"/>
    <w:pPr>
      <w:spacing w:after="120"/>
    </w:pPr>
    <w:rPr>
      <w:sz w:val="16"/>
      <w:szCs w:val="16"/>
    </w:rPr>
  </w:style>
  <w:style w:type="character" w:customStyle="1" w:styleId="Szvegtrzs3Char">
    <w:name w:val="Szövegtörzs 3 Char"/>
    <w:basedOn w:val="Bekezdsalapbettpusa"/>
    <w:link w:val="Szvegtrzs3"/>
    <w:uiPriority w:val="99"/>
    <w:semiHidden/>
    <w:rsid w:val="00797C23"/>
    <w:rPr>
      <w:rFonts w:ascii="Times New Roman" w:eastAsia="Times New Roman" w:hAnsi="Times New Roman" w:cs="Times New Roman"/>
      <w:sz w:val="16"/>
      <w:szCs w:val="16"/>
      <w:lang w:eastAsia="hu-HU"/>
    </w:rPr>
  </w:style>
  <w:style w:type="paragraph" w:styleId="Csakszveg">
    <w:name w:val="Plain Text"/>
    <w:basedOn w:val="Norml"/>
    <w:link w:val="CsakszvegChar"/>
    <w:uiPriority w:val="99"/>
    <w:semiHidden/>
    <w:unhideWhenUsed/>
    <w:rsid w:val="00797C23"/>
    <w:rPr>
      <w:rFonts w:ascii="Consolas" w:hAnsi="Consolas"/>
      <w:sz w:val="21"/>
      <w:szCs w:val="21"/>
    </w:rPr>
  </w:style>
  <w:style w:type="character" w:customStyle="1" w:styleId="CsakszvegChar">
    <w:name w:val="Csak szöveg Char"/>
    <w:basedOn w:val="Bekezdsalapbettpusa"/>
    <w:link w:val="Csakszveg"/>
    <w:uiPriority w:val="99"/>
    <w:semiHidden/>
    <w:rsid w:val="00797C23"/>
    <w:rPr>
      <w:rFonts w:ascii="Consolas" w:eastAsia="Times New Roman" w:hAnsi="Consolas" w:cs="Times New Roman"/>
      <w:sz w:val="21"/>
      <w:szCs w:val="21"/>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algaviz@dunaweb.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3245</Words>
  <Characters>22392</Characters>
  <Application>Microsoft Office Word</Application>
  <DocSecurity>0</DocSecurity>
  <Lines>186</Lines>
  <Paragraphs>51</Paragraphs>
  <ScaleCrop>false</ScaleCrop>
  <Company/>
  <LinksUpToDate>false</LinksUpToDate>
  <CharactersWithSpaces>25586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Ritecz.lilla</dc:creator>
  <cp:keywords/>
  <dc:description/>
  <cp:lastModifiedBy>Ritecz.lilla</cp:lastModifiedBy>
  <cp:revision>2</cp:revision>
  <dcterms:created xsi:type="dcterms:W3CDTF">2018-03-27T13:52:00Z</dcterms:created>
  <dcterms:modified xsi:type="dcterms:W3CDTF">2018-03-27T13:52:00Z</dcterms:modified>
</cp:coreProperties>
</file>